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E67" w:rsidRDefault="002B4E67" w:rsidP="002B4E67">
      <w:pPr>
        <w:pStyle w:val="Teksttreci2"/>
        <w:spacing w:after="0" w:line="360" w:lineRule="auto"/>
        <w:ind w:firstLine="0"/>
        <w:jc w:val="center"/>
        <w:rPr>
          <w:b/>
          <w:sz w:val="28"/>
          <w:szCs w:val="28"/>
        </w:rPr>
      </w:pPr>
    </w:p>
    <w:p w:rsidR="005E4175" w:rsidRDefault="005E4175" w:rsidP="002B4E67">
      <w:pPr>
        <w:pStyle w:val="Teksttreci2"/>
        <w:spacing w:after="0" w:line="360" w:lineRule="auto"/>
        <w:ind w:firstLine="0"/>
        <w:jc w:val="center"/>
        <w:rPr>
          <w:b/>
          <w:sz w:val="28"/>
          <w:szCs w:val="28"/>
        </w:rPr>
      </w:pPr>
    </w:p>
    <w:p w:rsidR="002B4E67" w:rsidRPr="00803392" w:rsidRDefault="002B4E67" w:rsidP="002B4E67">
      <w:pPr>
        <w:pStyle w:val="Teksttreci2"/>
        <w:spacing w:after="0" w:line="360" w:lineRule="auto"/>
        <w:ind w:firstLine="0"/>
        <w:jc w:val="center"/>
        <w:rPr>
          <w:sz w:val="32"/>
          <w:szCs w:val="32"/>
        </w:rPr>
      </w:pPr>
      <w:r w:rsidRPr="00803392">
        <w:rPr>
          <w:b/>
          <w:sz w:val="32"/>
          <w:szCs w:val="32"/>
        </w:rPr>
        <w:t>OŚRODEK POMOCY SPOŁECZNEJ W CZERWINIE</w:t>
      </w:r>
      <w:r w:rsidRPr="00803392">
        <w:rPr>
          <w:b/>
          <w:sz w:val="32"/>
          <w:szCs w:val="32"/>
        </w:rPr>
        <w:br/>
      </w:r>
      <w:r w:rsidRPr="00803392">
        <w:rPr>
          <w:sz w:val="32"/>
          <w:szCs w:val="32"/>
        </w:rPr>
        <w:t xml:space="preserve">07-407 </w:t>
      </w:r>
      <w:proofErr w:type="spellStart"/>
      <w:r w:rsidRPr="00803392">
        <w:rPr>
          <w:sz w:val="32"/>
          <w:szCs w:val="32"/>
        </w:rPr>
        <w:t>Czerwin</w:t>
      </w:r>
      <w:proofErr w:type="spellEnd"/>
      <w:r w:rsidRPr="00803392">
        <w:rPr>
          <w:sz w:val="32"/>
          <w:szCs w:val="32"/>
        </w:rPr>
        <w:t xml:space="preserve">, </w:t>
      </w:r>
      <w:proofErr w:type="spellStart"/>
      <w:r w:rsidRPr="00803392">
        <w:rPr>
          <w:sz w:val="32"/>
          <w:szCs w:val="32"/>
        </w:rPr>
        <w:t>Plac</w:t>
      </w:r>
      <w:proofErr w:type="spellEnd"/>
      <w:r w:rsidRPr="00803392">
        <w:rPr>
          <w:sz w:val="32"/>
          <w:szCs w:val="32"/>
        </w:rPr>
        <w:t xml:space="preserve"> </w:t>
      </w:r>
      <w:proofErr w:type="spellStart"/>
      <w:r w:rsidRPr="00803392">
        <w:rPr>
          <w:sz w:val="32"/>
          <w:szCs w:val="32"/>
        </w:rPr>
        <w:t>Tysiąclecia</w:t>
      </w:r>
      <w:proofErr w:type="spellEnd"/>
      <w:r w:rsidRPr="00803392">
        <w:rPr>
          <w:sz w:val="32"/>
          <w:szCs w:val="32"/>
        </w:rPr>
        <w:t xml:space="preserve"> 1</w:t>
      </w:r>
      <w:r w:rsidRPr="00803392">
        <w:rPr>
          <w:sz w:val="32"/>
          <w:szCs w:val="32"/>
        </w:rPr>
        <w:br/>
        <w:t>Tel.: 29/761 45 92, Fax: 29 761 92 17</w:t>
      </w:r>
      <w:r w:rsidRPr="00803392">
        <w:rPr>
          <w:sz w:val="32"/>
          <w:szCs w:val="32"/>
        </w:rPr>
        <w:br/>
      </w:r>
      <w:proofErr w:type="spellStart"/>
      <w:r w:rsidRPr="00803392">
        <w:rPr>
          <w:sz w:val="32"/>
          <w:szCs w:val="32"/>
        </w:rPr>
        <w:t>e-mail</w:t>
      </w:r>
      <w:proofErr w:type="spellEnd"/>
      <w:r w:rsidRPr="00803392">
        <w:rPr>
          <w:sz w:val="32"/>
          <w:szCs w:val="32"/>
        </w:rPr>
        <w:t xml:space="preserve">: </w:t>
      </w:r>
      <w:hyperlink r:id="rId7" w:history="1">
        <w:r w:rsidRPr="00803392">
          <w:rPr>
            <w:rStyle w:val="Hipercze"/>
            <w:sz w:val="32"/>
            <w:szCs w:val="32"/>
          </w:rPr>
          <w:t>ops@czerwin.pl</w:t>
        </w:r>
      </w:hyperlink>
    </w:p>
    <w:p w:rsidR="002B4E67" w:rsidRDefault="002B4E67" w:rsidP="002B4E67">
      <w:pPr>
        <w:pStyle w:val="Teksttreci2"/>
        <w:spacing w:after="0" w:line="360" w:lineRule="auto"/>
        <w:ind w:firstLine="0"/>
        <w:jc w:val="center"/>
      </w:pPr>
    </w:p>
    <w:p w:rsidR="002B4E67" w:rsidRDefault="002B4E67" w:rsidP="002B4E67">
      <w:pPr>
        <w:pStyle w:val="Teksttreci2"/>
        <w:spacing w:after="0" w:line="360" w:lineRule="auto"/>
        <w:ind w:firstLine="0"/>
        <w:jc w:val="center"/>
      </w:pPr>
    </w:p>
    <w:p w:rsidR="002B4E67" w:rsidRDefault="002B4E67" w:rsidP="002B4E67">
      <w:pPr>
        <w:pStyle w:val="Teksttreci2"/>
        <w:spacing w:after="0" w:line="360" w:lineRule="auto"/>
        <w:ind w:firstLine="0"/>
        <w:jc w:val="center"/>
      </w:pPr>
      <w:r>
        <w:rPr>
          <w:noProof/>
          <w:lang w:val="pl-PL" w:eastAsia="pl-PL" w:bidi="ar-SA"/>
        </w:rPr>
        <w:drawing>
          <wp:anchor distT="0" distB="0" distL="0" distR="0" simplePos="0" relativeHeight="251659264" behindDoc="0" locked="0" layoutInCell="1" allowOverlap="1">
            <wp:simplePos x="0" y="0"/>
            <wp:positionH relativeFrom="column">
              <wp:align>center</wp:align>
            </wp:positionH>
            <wp:positionV relativeFrom="paragraph">
              <wp:posOffset>80010</wp:posOffset>
            </wp:positionV>
            <wp:extent cx="2844800" cy="2733675"/>
            <wp:effectExtent l="0" t="0" r="0" b="952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800" cy="27336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2B4E67" w:rsidRDefault="002B4E67" w:rsidP="002B4E67">
      <w:pPr>
        <w:pStyle w:val="Teksttreci2"/>
        <w:spacing w:after="0" w:line="360" w:lineRule="auto"/>
        <w:ind w:firstLine="0"/>
        <w:jc w:val="center"/>
      </w:pPr>
    </w:p>
    <w:p w:rsidR="002B4E67" w:rsidRDefault="002B4E67" w:rsidP="002B4E67">
      <w:pPr>
        <w:spacing w:after="0"/>
        <w:jc w:val="center"/>
        <w:rPr>
          <w:rFonts w:ascii="Times New Roman" w:hAnsi="Times New Roman" w:cs="Times New Roman"/>
          <w:b/>
          <w:sz w:val="28"/>
          <w:szCs w:val="28"/>
        </w:rPr>
      </w:pPr>
    </w:p>
    <w:p w:rsidR="002B4E67" w:rsidRDefault="008D210C" w:rsidP="005E4175">
      <w:pPr>
        <w:spacing w:after="0" w:line="360" w:lineRule="auto"/>
        <w:jc w:val="center"/>
        <w:rPr>
          <w:rFonts w:ascii="Times New Roman" w:hAnsi="Times New Roman" w:cs="Times New Roman"/>
          <w:b/>
          <w:sz w:val="36"/>
          <w:szCs w:val="36"/>
        </w:rPr>
      </w:pPr>
      <w:r w:rsidRPr="002B4E67">
        <w:rPr>
          <w:rFonts w:ascii="Times New Roman" w:hAnsi="Times New Roman" w:cs="Times New Roman"/>
          <w:b/>
          <w:sz w:val="36"/>
          <w:szCs w:val="36"/>
        </w:rPr>
        <w:t>Sprawozdanie</w:t>
      </w:r>
      <w:r w:rsidR="00803392">
        <w:rPr>
          <w:rFonts w:ascii="Times New Roman" w:hAnsi="Times New Roman" w:cs="Times New Roman"/>
          <w:b/>
          <w:sz w:val="36"/>
          <w:szCs w:val="36"/>
        </w:rPr>
        <w:t xml:space="preserve"> </w:t>
      </w:r>
    </w:p>
    <w:p w:rsidR="002B4E67" w:rsidRDefault="008D210C" w:rsidP="005E4175">
      <w:pPr>
        <w:spacing w:after="0" w:line="360" w:lineRule="auto"/>
        <w:jc w:val="center"/>
        <w:rPr>
          <w:rFonts w:ascii="Times New Roman" w:hAnsi="Times New Roman" w:cs="Times New Roman"/>
          <w:b/>
          <w:sz w:val="36"/>
          <w:szCs w:val="36"/>
        </w:rPr>
      </w:pPr>
      <w:r w:rsidRPr="002B4E67">
        <w:rPr>
          <w:rFonts w:ascii="Times New Roman" w:hAnsi="Times New Roman" w:cs="Times New Roman"/>
          <w:b/>
          <w:sz w:val="36"/>
          <w:szCs w:val="36"/>
        </w:rPr>
        <w:t>z realizacji programu wspierania rodziny</w:t>
      </w:r>
    </w:p>
    <w:p w:rsidR="008D210C" w:rsidRDefault="008D210C" w:rsidP="005E4175">
      <w:pPr>
        <w:spacing w:after="0" w:line="360" w:lineRule="auto"/>
        <w:jc w:val="center"/>
        <w:rPr>
          <w:rFonts w:ascii="Times New Roman" w:hAnsi="Times New Roman" w:cs="Times New Roman"/>
          <w:b/>
          <w:sz w:val="36"/>
          <w:szCs w:val="36"/>
        </w:rPr>
      </w:pPr>
      <w:r w:rsidRPr="002B4E67">
        <w:rPr>
          <w:rFonts w:ascii="Times New Roman" w:hAnsi="Times New Roman" w:cs="Times New Roman"/>
          <w:b/>
          <w:sz w:val="36"/>
          <w:szCs w:val="36"/>
        </w:rPr>
        <w:t xml:space="preserve">w </w:t>
      </w:r>
      <w:r w:rsidR="002B4E67">
        <w:rPr>
          <w:rFonts w:ascii="Times New Roman" w:hAnsi="Times New Roman" w:cs="Times New Roman"/>
          <w:b/>
          <w:sz w:val="36"/>
          <w:szCs w:val="36"/>
        </w:rPr>
        <w:t>G</w:t>
      </w:r>
      <w:r w:rsidRPr="002B4E67">
        <w:rPr>
          <w:rFonts w:ascii="Times New Roman" w:hAnsi="Times New Roman" w:cs="Times New Roman"/>
          <w:b/>
          <w:sz w:val="36"/>
          <w:szCs w:val="36"/>
        </w:rPr>
        <w:t>minie Czerwin</w:t>
      </w:r>
      <w:r w:rsidR="005E4175">
        <w:rPr>
          <w:rFonts w:ascii="Times New Roman" w:hAnsi="Times New Roman" w:cs="Times New Roman"/>
          <w:b/>
          <w:sz w:val="36"/>
          <w:szCs w:val="36"/>
        </w:rPr>
        <w:t xml:space="preserve"> za</w:t>
      </w:r>
      <w:r w:rsidR="003708CB">
        <w:rPr>
          <w:rFonts w:ascii="Times New Roman" w:hAnsi="Times New Roman" w:cs="Times New Roman"/>
          <w:b/>
          <w:sz w:val="36"/>
          <w:szCs w:val="36"/>
        </w:rPr>
        <w:t xml:space="preserve"> 2020</w:t>
      </w:r>
      <w:r w:rsidRPr="002B4E67">
        <w:rPr>
          <w:rFonts w:ascii="Times New Roman" w:hAnsi="Times New Roman" w:cs="Times New Roman"/>
          <w:b/>
          <w:sz w:val="36"/>
          <w:szCs w:val="36"/>
        </w:rPr>
        <w:t xml:space="preserve"> rok</w:t>
      </w:r>
    </w:p>
    <w:p w:rsidR="002B4E67" w:rsidRDefault="002B4E67" w:rsidP="002B4E67">
      <w:pPr>
        <w:spacing w:after="0"/>
        <w:jc w:val="center"/>
        <w:rPr>
          <w:rFonts w:ascii="Times New Roman" w:hAnsi="Times New Roman" w:cs="Times New Roman"/>
          <w:b/>
          <w:sz w:val="36"/>
          <w:szCs w:val="36"/>
        </w:rPr>
      </w:pPr>
    </w:p>
    <w:p w:rsidR="002B4E67" w:rsidRDefault="002B4E67" w:rsidP="002B4E67">
      <w:pPr>
        <w:spacing w:after="0"/>
        <w:jc w:val="center"/>
        <w:rPr>
          <w:rFonts w:ascii="Times New Roman" w:hAnsi="Times New Roman" w:cs="Times New Roman"/>
          <w:b/>
          <w:sz w:val="36"/>
          <w:szCs w:val="36"/>
        </w:rPr>
      </w:pPr>
    </w:p>
    <w:p w:rsidR="002B4E67" w:rsidRDefault="002B4E67" w:rsidP="002B4E67">
      <w:pPr>
        <w:spacing w:after="0"/>
        <w:jc w:val="center"/>
        <w:rPr>
          <w:rFonts w:ascii="Times New Roman" w:hAnsi="Times New Roman" w:cs="Times New Roman"/>
          <w:b/>
          <w:sz w:val="36"/>
          <w:szCs w:val="36"/>
        </w:rPr>
      </w:pPr>
    </w:p>
    <w:p w:rsidR="002B4E67" w:rsidRDefault="002B4E67" w:rsidP="002B4E67">
      <w:pPr>
        <w:spacing w:after="0"/>
        <w:jc w:val="center"/>
        <w:rPr>
          <w:rFonts w:ascii="Times New Roman" w:hAnsi="Times New Roman" w:cs="Times New Roman"/>
          <w:b/>
          <w:sz w:val="36"/>
          <w:szCs w:val="36"/>
        </w:rPr>
      </w:pPr>
    </w:p>
    <w:p w:rsidR="005E4175" w:rsidRDefault="005E4175" w:rsidP="002B4E67">
      <w:pPr>
        <w:spacing w:after="0"/>
        <w:jc w:val="center"/>
        <w:rPr>
          <w:rFonts w:ascii="Times New Roman" w:hAnsi="Times New Roman" w:cs="Times New Roman"/>
          <w:b/>
          <w:sz w:val="36"/>
          <w:szCs w:val="36"/>
        </w:rPr>
      </w:pPr>
    </w:p>
    <w:p w:rsidR="00803392" w:rsidRDefault="00803392" w:rsidP="002B4E67">
      <w:pPr>
        <w:spacing w:after="0"/>
        <w:jc w:val="center"/>
        <w:rPr>
          <w:rFonts w:ascii="Times New Roman" w:hAnsi="Times New Roman" w:cs="Times New Roman"/>
          <w:b/>
          <w:sz w:val="36"/>
          <w:szCs w:val="36"/>
        </w:rPr>
      </w:pPr>
    </w:p>
    <w:p w:rsidR="005E4175" w:rsidRDefault="005E4175" w:rsidP="005E4175"/>
    <w:p w:rsidR="002B4E67" w:rsidRPr="005E4175" w:rsidRDefault="005E4175" w:rsidP="005E4175">
      <w:pPr>
        <w:spacing w:after="0" w:line="360" w:lineRule="auto"/>
        <w:jc w:val="center"/>
        <w:rPr>
          <w:rFonts w:ascii="Times New Roman" w:hAnsi="Times New Roman" w:cs="Times New Roman"/>
          <w:b/>
          <w:sz w:val="24"/>
          <w:szCs w:val="24"/>
        </w:rPr>
      </w:pPr>
      <w:r w:rsidRPr="005E4175">
        <w:rPr>
          <w:rFonts w:ascii="Times New Roman" w:hAnsi="Times New Roman" w:cs="Times New Roman"/>
          <w:b/>
          <w:sz w:val="24"/>
          <w:szCs w:val="24"/>
        </w:rPr>
        <w:lastRenderedPageBreak/>
        <w:t>I.</w:t>
      </w:r>
      <w:r>
        <w:rPr>
          <w:rFonts w:ascii="Times New Roman" w:hAnsi="Times New Roman" w:cs="Times New Roman"/>
          <w:b/>
          <w:sz w:val="24"/>
          <w:szCs w:val="24"/>
        </w:rPr>
        <w:t xml:space="preserve"> </w:t>
      </w:r>
      <w:r w:rsidR="00803392" w:rsidRPr="005E4175">
        <w:rPr>
          <w:rFonts w:ascii="Times New Roman" w:hAnsi="Times New Roman" w:cs="Times New Roman"/>
          <w:b/>
          <w:sz w:val="24"/>
          <w:szCs w:val="24"/>
        </w:rPr>
        <w:t>Wprowadzenie</w:t>
      </w:r>
    </w:p>
    <w:p w:rsidR="005E4175" w:rsidRDefault="008D210C" w:rsidP="005E4175">
      <w:pPr>
        <w:spacing w:after="0" w:line="360" w:lineRule="auto"/>
        <w:jc w:val="both"/>
        <w:rPr>
          <w:rFonts w:ascii="Times New Roman" w:hAnsi="Times New Roman" w:cs="Times New Roman"/>
          <w:sz w:val="24"/>
          <w:szCs w:val="24"/>
        </w:rPr>
      </w:pPr>
      <w:r w:rsidRPr="005E4175">
        <w:rPr>
          <w:rFonts w:ascii="Times New Roman" w:hAnsi="Times New Roman" w:cs="Times New Roman"/>
          <w:sz w:val="24"/>
          <w:szCs w:val="24"/>
        </w:rPr>
        <w:t>Ustawa z dnia 9 czerwca 2011 roku o wspieraniu rodziny i systemie pieczy zastępczej nałożyła na gminy zadania w zakresie wspomagania rodzin przeżywających trudności w wypełnianiu funkcji opiekuńczo-wychowawczych, jak i rodzin, w których dzieci przebywają w systemie pieczy zastępczej lub placówkach opiekuńczo-wychowawczych. W myśl art. 176 cytowanej ustawy należy do nich m. in. opracowanie i realizacja 3-letnich gminnych programów wspierania rodziny. W Gminie Czerwin aktualnie realizowany jest Gminny Program Wspierania Rodziny na lata 2018-2020 przyjęty Uchwałą Rady Gminy Czerwin Nr XLI/6/18 z dnia 21 marca 2018 roku.</w:t>
      </w:r>
      <w:r w:rsidR="005E4175">
        <w:rPr>
          <w:rFonts w:ascii="Times New Roman" w:hAnsi="Times New Roman" w:cs="Times New Roman"/>
          <w:sz w:val="24"/>
          <w:szCs w:val="24"/>
        </w:rPr>
        <w:t xml:space="preserve"> </w:t>
      </w:r>
      <w:r w:rsidRPr="005E4175">
        <w:rPr>
          <w:rFonts w:ascii="Times New Roman" w:hAnsi="Times New Roman" w:cs="Times New Roman"/>
          <w:sz w:val="24"/>
          <w:szCs w:val="24"/>
        </w:rPr>
        <w:t>Gminny Program Wspierania Rodziny na lata 2018-2020 wyznacza priorytety i cele do realizacji oraz wskazuje na przebieg procesu monitorowania programu.</w:t>
      </w:r>
      <w:r w:rsidR="005E4175">
        <w:rPr>
          <w:rFonts w:ascii="Times New Roman" w:hAnsi="Times New Roman" w:cs="Times New Roman"/>
          <w:sz w:val="24"/>
          <w:szCs w:val="24"/>
        </w:rPr>
        <w:t xml:space="preserve"> </w:t>
      </w:r>
      <w:r w:rsidRPr="005E4175">
        <w:rPr>
          <w:rFonts w:ascii="Times New Roman" w:hAnsi="Times New Roman" w:cs="Times New Roman"/>
          <w:sz w:val="24"/>
          <w:szCs w:val="24"/>
        </w:rPr>
        <w:t xml:space="preserve">Podmiotem realizującym ten cel na poziomie </w:t>
      </w:r>
      <w:r w:rsidR="002B4E67" w:rsidRPr="005E4175">
        <w:rPr>
          <w:rFonts w:ascii="Times New Roman" w:hAnsi="Times New Roman" w:cs="Times New Roman"/>
          <w:sz w:val="24"/>
          <w:szCs w:val="24"/>
        </w:rPr>
        <w:t>G</w:t>
      </w:r>
      <w:r w:rsidRPr="005E4175">
        <w:rPr>
          <w:rFonts w:ascii="Times New Roman" w:hAnsi="Times New Roman" w:cs="Times New Roman"/>
          <w:sz w:val="24"/>
          <w:szCs w:val="24"/>
        </w:rPr>
        <w:t>miny Czerwin jest Ośrodek Pomocy Społecznej w Czerwinie we współpracy z instytucjami realizującymi zadania w zakresie wspierania rodziny.</w:t>
      </w:r>
      <w:r w:rsidR="005E4175">
        <w:rPr>
          <w:rFonts w:ascii="Times New Roman" w:hAnsi="Times New Roman" w:cs="Times New Roman"/>
          <w:sz w:val="24"/>
          <w:szCs w:val="24"/>
        </w:rPr>
        <w:t xml:space="preserve"> </w:t>
      </w:r>
      <w:r w:rsidRPr="005E4175">
        <w:rPr>
          <w:rFonts w:ascii="Times New Roman" w:hAnsi="Times New Roman" w:cs="Times New Roman"/>
          <w:sz w:val="24"/>
          <w:szCs w:val="24"/>
        </w:rPr>
        <w:t>Celem głównym Programu jest pomoc dla rodzin zamieszkujących na terenie Gminy Czerwin w stwarzaniu optymalnych warunków do wychowywania dzieci w środowisku rodziny biologicznej oraz wspieranie rodzin dysfunkcyjnych w prawidłowym wypełnianiu obowiązków opiekuńczo – wychowawczych.</w:t>
      </w:r>
      <w:r w:rsidR="005E4175">
        <w:rPr>
          <w:rFonts w:ascii="Times New Roman" w:hAnsi="Times New Roman" w:cs="Times New Roman"/>
          <w:sz w:val="24"/>
          <w:szCs w:val="24"/>
        </w:rPr>
        <w:t xml:space="preserve"> </w:t>
      </w:r>
    </w:p>
    <w:p w:rsidR="008D210C" w:rsidRPr="005E4175" w:rsidRDefault="008D210C" w:rsidP="005E4175">
      <w:pPr>
        <w:spacing w:after="0" w:line="360" w:lineRule="auto"/>
        <w:jc w:val="both"/>
        <w:rPr>
          <w:rFonts w:ascii="Times New Roman" w:hAnsi="Times New Roman" w:cs="Times New Roman"/>
          <w:sz w:val="24"/>
          <w:szCs w:val="24"/>
        </w:rPr>
      </w:pPr>
      <w:r w:rsidRPr="005E4175">
        <w:rPr>
          <w:rFonts w:ascii="Times New Roman" w:hAnsi="Times New Roman" w:cs="Times New Roman"/>
          <w:sz w:val="24"/>
          <w:szCs w:val="24"/>
        </w:rPr>
        <w:t xml:space="preserve">Wśród celów szczegółowych niniejszego programu wyróżniono: </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podejmowanie działań profilaktycznych i edukacyjnych na rzecz rodziny;</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wspieranie rodzin niewydolnych wychowawczo w celu przywrócenia prawidłowego funkcjonowania w społeczeństwie;</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podejmowanie działań koordynujących wobec podmiotów zajmujących się rodzinami dysfunkcyjnymi;</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pozostawienie dzieci i młodzieży w środowisku zamieszkania,</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współpraca z instytucjami, stowarzyszeniami, organizacjami pozarządowymi na rzecz dziecka i rodziny,</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wzmacnianie roli i funkcji rodziny,</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wsparcie w rozwijaniu umiejętności opiekuńczo – wychowawczych rodziny,</w:t>
      </w:r>
    </w:p>
    <w:p w:rsidR="008D210C" w:rsidRPr="005E4175" w:rsidRDefault="008D210C" w:rsidP="005E4175">
      <w:pPr>
        <w:pStyle w:val="Akapitzlist"/>
        <w:numPr>
          <w:ilvl w:val="0"/>
          <w:numId w:val="3"/>
        </w:numPr>
        <w:spacing w:after="0" w:line="360" w:lineRule="auto"/>
        <w:ind w:left="284" w:hanging="284"/>
        <w:jc w:val="both"/>
        <w:rPr>
          <w:rFonts w:ascii="Times New Roman" w:hAnsi="Times New Roman" w:cs="Times New Roman"/>
          <w:sz w:val="24"/>
          <w:szCs w:val="24"/>
        </w:rPr>
      </w:pPr>
      <w:r w:rsidRPr="005E4175">
        <w:rPr>
          <w:rFonts w:ascii="Times New Roman" w:hAnsi="Times New Roman" w:cs="Times New Roman"/>
          <w:sz w:val="24"/>
          <w:szCs w:val="24"/>
        </w:rPr>
        <w:t>podejmowanie działań na rzecz powrotu dziecka do rodziny naturalnej.</w:t>
      </w:r>
    </w:p>
    <w:p w:rsidR="002B4E67" w:rsidRPr="005E4175" w:rsidRDefault="002B4E67" w:rsidP="005E4175">
      <w:pPr>
        <w:pStyle w:val="Standard"/>
        <w:spacing w:line="360" w:lineRule="auto"/>
        <w:jc w:val="both"/>
        <w:rPr>
          <w:rFonts w:cs="Times New Roman"/>
        </w:rPr>
      </w:pPr>
      <w:r w:rsidRPr="005E4175">
        <w:rPr>
          <w:rFonts w:cs="Times New Roman"/>
        </w:rPr>
        <w:t>Adresatami programu są:</w:t>
      </w:r>
    </w:p>
    <w:p w:rsidR="002B4E67" w:rsidRPr="005E4175" w:rsidRDefault="002B4E67" w:rsidP="005E4175">
      <w:pPr>
        <w:pStyle w:val="Standard"/>
        <w:numPr>
          <w:ilvl w:val="0"/>
          <w:numId w:val="6"/>
        </w:numPr>
        <w:spacing w:line="360" w:lineRule="auto"/>
        <w:ind w:left="284" w:hanging="284"/>
        <w:jc w:val="both"/>
        <w:rPr>
          <w:rFonts w:cs="Times New Roman"/>
        </w:rPr>
      </w:pPr>
      <w:r w:rsidRPr="005E4175">
        <w:rPr>
          <w:rFonts w:cs="Times New Roman"/>
        </w:rPr>
        <w:t>Rodziny przeżywające trudności w wypełnianiu funkcji opiekuńczo– wychowawczych,</w:t>
      </w:r>
    </w:p>
    <w:p w:rsidR="002B4E67" w:rsidRPr="005E4175" w:rsidRDefault="002B4E67" w:rsidP="005E4175">
      <w:pPr>
        <w:pStyle w:val="Standard"/>
        <w:numPr>
          <w:ilvl w:val="0"/>
          <w:numId w:val="6"/>
        </w:numPr>
        <w:spacing w:line="360" w:lineRule="auto"/>
        <w:ind w:left="284" w:hanging="284"/>
        <w:jc w:val="both"/>
        <w:rPr>
          <w:rFonts w:cs="Times New Roman"/>
        </w:rPr>
      </w:pPr>
      <w:r w:rsidRPr="005E4175">
        <w:rPr>
          <w:rFonts w:cs="Times New Roman"/>
        </w:rPr>
        <w:t>Dzieci i młodzież, którym rodzina nie zapewnia należytej opieki,</w:t>
      </w:r>
    </w:p>
    <w:p w:rsidR="002B4E67" w:rsidRPr="005E4175" w:rsidRDefault="002B4E67" w:rsidP="005E4175">
      <w:pPr>
        <w:pStyle w:val="Standard"/>
        <w:numPr>
          <w:ilvl w:val="0"/>
          <w:numId w:val="6"/>
        </w:numPr>
        <w:spacing w:line="360" w:lineRule="auto"/>
        <w:ind w:left="284" w:hanging="284"/>
        <w:jc w:val="both"/>
        <w:rPr>
          <w:rFonts w:cs="Times New Roman"/>
        </w:rPr>
      </w:pPr>
      <w:r w:rsidRPr="005E4175">
        <w:rPr>
          <w:rFonts w:cs="Times New Roman"/>
        </w:rPr>
        <w:t xml:space="preserve">Przedstawiciele instytucji oraz służb pracujących na rzecz dzieci i rodzin.  </w:t>
      </w:r>
    </w:p>
    <w:p w:rsidR="00300842" w:rsidRDefault="00300842" w:rsidP="005E4175">
      <w:pPr>
        <w:pStyle w:val="Standard"/>
        <w:spacing w:line="360" w:lineRule="auto"/>
        <w:jc w:val="both"/>
        <w:rPr>
          <w:rFonts w:cs="Times New Roman"/>
        </w:rPr>
      </w:pPr>
    </w:p>
    <w:p w:rsidR="005E4175" w:rsidRDefault="005E4175" w:rsidP="005E4175">
      <w:pPr>
        <w:pStyle w:val="Standard"/>
        <w:spacing w:line="360" w:lineRule="auto"/>
        <w:jc w:val="both"/>
        <w:rPr>
          <w:rFonts w:cs="Times New Roman"/>
        </w:rPr>
      </w:pPr>
    </w:p>
    <w:p w:rsidR="005E4175" w:rsidRPr="005E4175" w:rsidRDefault="005E4175" w:rsidP="005E4175">
      <w:pPr>
        <w:pStyle w:val="Standard"/>
        <w:spacing w:line="360" w:lineRule="auto"/>
        <w:jc w:val="both"/>
        <w:rPr>
          <w:rFonts w:cs="Times New Roman"/>
        </w:rPr>
      </w:pPr>
    </w:p>
    <w:p w:rsidR="002B4E67" w:rsidRPr="005E4175" w:rsidRDefault="008F77F6" w:rsidP="005E4175">
      <w:pPr>
        <w:pStyle w:val="Standard"/>
        <w:spacing w:line="360" w:lineRule="auto"/>
        <w:jc w:val="center"/>
        <w:rPr>
          <w:rFonts w:cs="Times New Roman"/>
          <w:b/>
        </w:rPr>
      </w:pPr>
      <w:r w:rsidRPr="005E4175">
        <w:rPr>
          <w:rFonts w:cs="Times New Roman"/>
          <w:b/>
          <w:bCs/>
        </w:rPr>
        <w:lastRenderedPageBreak/>
        <w:t>II</w:t>
      </w:r>
      <w:r w:rsidR="00803392" w:rsidRPr="005E4175">
        <w:rPr>
          <w:rFonts w:cs="Times New Roman"/>
          <w:b/>
          <w:bCs/>
        </w:rPr>
        <w:t xml:space="preserve">. Realizacja </w:t>
      </w:r>
      <w:r w:rsidR="00803392" w:rsidRPr="005E4175">
        <w:rPr>
          <w:rFonts w:cs="Times New Roman"/>
          <w:b/>
        </w:rPr>
        <w:t>Gminnego Programu Wspierania Rodziny</w:t>
      </w:r>
      <w:r w:rsidR="00803392">
        <w:rPr>
          <w:rFonts w:cs="Times New Roman"/>
          <w:b/>
        </w:rPr>
        <w:t xml:space="preserve"> n</w:t>
      </w:r>
      <w:r w:rsidR="00803392" w:rsidRPr="005E4175">
        <w:rPr>
          <w:rFonts w:cs="Times New Roman"/>
          <w:b/>
        </w:rPr>
        <w:t xml:space="preserve">a </w:t>
      </w:r>
      <w:r w:rsidR="00803392">
        <w:rPr>
          <w:rFonts w:cs="Times New Roman"/>
          <w:b/>
        </w:rPr>
        <w:t>l</w:t>
      </w:r>
      <w:r w:rsidR="00803392" w:rsidRPr="005E4175">
        <w:rPr>
          <w:rFonts w:cs="Times New Roman"/>
          <w:b/>
        </w:rPr>
        <w:t>ata 2018-2020</w:t>
      </w:r>
    </w:p>
    <w:p w:rsidR="002B4E67" w:rsidRPr="005E4175" w:rsidRDefault="002B4E67" w:rsidP="005E4175">
      <w:pPr>
        <w:pStyle w:val="Standard"/>
        <w:spacing w:line="360" w:lineRule="auto"/>
        <w:jc w:val="center"/>
        <w:rPr>
          <w:rFonts w:cs="Times New Roman"/>
          <w:b/>
          <w:bCs/>
        </w:rPr>
      </w:pPr>
    </w:p>
    <w:p w:rsidR="002B4E67" w:rsidRPr="005E4175" w:rsidRDefault="00803392" w:rsidP="005E4175">
      <w:pPr>
        <w:pStyle w:val="Standard"/>
        <w:spacing w:line="360" w:lineRule="auto"/>
        <w:jc w:val="center"/>
        <w:rPr>
          <w:rFonts w:cs="Times New Roman"/>
          <w:b/>
          <w:bCs/>
        </w:rPr>
      </w:pPr>
      <w:r>
        <w:rPr>
          <w:rFonts w:cs="Times New Roman"/>
          <w:b/>
          <w:bCs/>
        </w:rPr>
        <w:t>A</w:t>
      </w:r>
      <w:r w:rsidRPr="005E4175">
        <w:rPr>
          <w:rFonts w:cs="Times New Roman"/>
          <w:b/>
          <w:bCs/>
        </w:rPr>
        <w:t>systent rodziny</w:t>
      </w:r>
    </w:p>
    <w:p w:rsidR="00300842" w:rsidRPr="003708CB" w:rsidRDefault="00300842" w:rsidP="005E4175">
      <w:pPr>
        <w:pStyle w:val="Standard"/>
        <w:spacing w:line="360" w:lineRule="auto"/>
        <w:jc w:val="both"/>
        <w:rPr>
          <w:rFonts w:cs="Times New Roman"/>
          <w:color w:val="FF0000"/>
        </w:rPr>
      </w:pPr>
      <w:r w:rsidRPr="005E4175">
        <w:rPr>
          <w:rFonts w:cs="Times New Roman"/>
        </w:rPr>
        <w:t xml:space="preserve">Dla zapewnienia realizacji nałożonych na OPS zadań wynikających z Ustawy o wspieraniu rodziny i systemie pieczy zastępczej Ośrodek Pomocy Społecznej od  2017 roku zatrudnia asystenta rodziny na podstawie umowy zlecenia. Celem pracy asystenta jest osiągnięcie przez rodzinę którą się opiekuje, podstawowego poziomu stabilności życiowej umożliwiającej jej wychowywanie dzieci. Asystent wspiera rodziny wychowujące dzieci, w których występują problemy trudne do pokonania samodzielnie przez tę rodzinę, pomaga również rodzicom ubiegającym się o odzyskanie władzy rodzicielskiej. Jego głównym zadaniem jest niedopuszczenie do oddzielenia dzieci od rodziny oraz podjęcie działań zmierzających do zażegnania kryzysu w rodzinie. </w:t>
      </w:r>
      <w:r w:rsidRPr="00267D10">
        <w:rPr>
          <w:rFonts w:cs="Times New Roman"/>
          <w:color w:val="000000" w:themeColor="text1"/>
        </w:rPr>
        <w:t>W 20</w:t>
      </w:r>
      <w:r w:rsidR="00A97B08" w:rsidRPr="00267D10">
        <w:rPr>
          <w:rFonts w:cs="Times New Roman"/>
          <w:color w:val="000000" w:themeColor="text1"/>
        </w:rPr>
        <w:t>20</w:t>
      </w:r>
      <w:r w:rsidRPr="00267D10">
        <w:rPr>
          <w:rFonts w:cs="Times New Roman"/>
          <w:color w:val="000000" w:themeColor="text1"/>
        </w:rPr>
        <w:t xml:space="preserve"> roku asystent rodziny zatrudniony w OPS w Czerwinie współpracował</w:t>
      </w:r>
      <w:r w:rsidR="000D7CF1" w:rsidRPr="00267D10">
        <w:rPr>
          <w:rFonts w:cs="Times New Roman"/>
          <w:color w:val="000000" w:themeColor="text1"/>
        </w:rPr>
        <w:t xml:space="preserve"> </w:t>
      </w:r>
      <w:r w:rsidRPr="00267D10">
        <w:rPr>
          <w:rFonts w:cs="Times New Roman"/>
          <w:color w:val="000000" w:themeColor="text1"/>
        </w:rPr>
        <w:t xml:space="preserve">z </w:t>
      </w:r>
      <w:r w:rsidR="00A97B08" w:rsidRPr="00267D10">
        <w:rPr>
          <w:rFonts w:cs="Times New Roman"/>
          <w:color w:val="000000" w:themeColor="text1"/>
        </w:rPr>
        <w:t>6</w:t>
      </w:r>
      <w:r w:rsidRPr="00267D10">
        <w:rPr>
          <w:rFonts w:cs="Times New Roman"/>
          <w:color w:val="000000" w:themeColor="text1"/>
        </w:rPr>
        <w:t xml:space="preserve"> rodzinami. Wydatkowana kwota ogółem na ten cel wyniosła </w:t>
      </w:r>
      <w:r w:rsidR="00267D10" w:rsidRPr="00267D10">
        <w:rPr>
          <w:rFonts w:cs="Times New Roman"/>
          <w:color w:val="000000" w:themeColor="text1"/>
        </w:rPr>
        <w:t>17 227,10</w:t>
      </w:r>
      <w:r w:rsidRPr="00267D10">
        <w:rPr>
          <w:rFonts w:cs="Times New Roman"/>
          <w:color w:val="000000" w:themeColor="text1"/>
        </w:rPr>
        <w:t xml:space="preserve"> zł z czego </w:t>
      </w:r>
      <w:r w:rsidR="00267D10" w:rsidRPr="00267D10">
        <w:rPr>
          <w:rFonts w:cs="Times New Roman"/>
          <w:color w:val="000000" w:themeColor="text1"/>
        </w:rPr>
        <w:t>16 377 ,10</w:t>
      </w:r>
      <w:r w:rsidRPr="00267D10">
        <w:rPr>
          <w:rFonts w:cs="Times New Roman"/>
          <w:color w:val="000000" w:themeColor="text1"/>
        </w:rPr>
        <w:t xml:space="preserve"> zł</w:t>
      </w:r>
      <w:r w:rsidR="000D7CF1" w:rsidRPr="00267D10">
        <w:rPr>
          <w:rFonts w:cs="Times New Roman"/>
          <w:color w:val="000000" w:themeColor="text1"/>
        </w:rPr>
        <w:t xml:space="preserve"> </w:t>
      </w:r>
      <w:r w:rsidRPr="00267D10">
        <w:rPr>
          <w:rFonts w:cs="Times New Roman"/>
          <w:color w:val="000000" w:themeColor="text1"/>
        </w:rPr>
        <w:t>to były środki własne gminy.</w:t>
      </w:r>
    </w:p>
    <w:p w:rsidR="00300842" w:rsidRPr="005E4175" w:rsidRDefault="00300842" w:rsidP="005E4175">
      <w:pPr>
        <w:pStyle w:val="Standard"/>
        <w:spacing w:line="360" w:lineRule="auto"/>
        <w:ind w:firstLine="360"/>
        <w:jc w:val="both"/>
        <w:rPr>
          <w:rFonts w:cs="Times New Roman"/>
        </w:rPr>
      </w:pPr>
    </w:p>
    <w:p w:rsidR="00300842" w:rsidRPr="005E4175" w:rsidRDefault="00803392" w:rsidP="005E4175">
      <w:pPr>
        <w:pStyle w:val="Standard"/>
        <w:spacing w:line="360" w:lineRule="auto"/>
        <w:jc w:val="center"/>
        <w:rPr>
          <w:rFonts w:cs="Times New Roman"/>
          <w:b/>
        </w:rPr>
      </w:pPr>
      <w:r w:rsidRPr="005E4175">
        <w:rPr>
          <w:rFonts w:cs="Times New Roman"/>
          <w:b/>
        </w:rPr>
        <w:t>Wsp</w:t>
      </w:r>
      <w:r>
        <w:rPr>
          <w:rFonts w:cs="Times New Roman"/>
          <w:b/>
        </w:rPr>
        <w:t>arcie kobiet w ciąży i rodzin „Z</w:t>
      </w:r>
      <w:r w:rsidRPr="005E4175">
        <w:rPr>
          <w:rFonts w:cs="Times New Roman"/>
          <w:b/>
        </w:rPr>
        <w:t>a życiem”</w:t>
      </w:r>
    </w:p>
    <w:p w:rsidR="00300842" w:rsidRPr="005E4175" w:rsidRDefault="00300842" w:rsidP="005E4175">
      <w:pPr>
        <w:pStyle w:val="Standard"/>
        <w:spacing w:line="360" w:lineRule="auto"/>
        <w:jc w:val="both"/>
        <w:rPr>
          <w:rFonts w:cs="Times New Roman"/>
        </w:rPr>
      </w:pPr>
      <w:r w:rsidRPr="005E4175">
        <w:rPr>
          <w:rFonts w:cs="Times New Roman"/>
        </w:rPr>
        <w:t xml:space="preserve">Od 1 stycznia 2017 roku z tytułu urodzenia dziecka z ciężkim i nieodwracalnym upośledzeniem albo nieuleczalną chorobą zagrażającą życiu, przysługuje prawo do jednorazowego świadczenia w wysokości 4000,00 zł przyznany na podstawie ustawy z dnia 4 listopada 2016 roku o wsparciu kobiet w ciąży i rodzin „Za życiem”. Świadczenie przysługuje bez względu na osiągane dochody. W gminie Czerwin w </w:t>
      </w:r>
      <w:r w:rsidR="00907FE0">
        <w:rPr>
          <w:rFonts w:cs="Times New Roman"/>
        </w:rPr>
        <w:t>2020</w:t>
      </w:r>
      <w:r w:rsidRPr="005E4175">
        <w:rPr>
          <w:rFonts w:cs="Times New Roman"/>
        </w:rPr>
        <w:t xml:space="preserve"> roku </w:t>
      </w:r>
      <w:r w:rsidR="00907FE0">
        <w:rPr>
          <w:rFonts w:cs="Times New Roman"/>
        </w:rPr>
        <w:t xml:space="preserve">nie </w:t>
      </w:r>
      <w:r w:rsidRPr="005E4175">
        <w:rPr>
          <w:rFonts w:cs="Times New Roman"/>
        </w:rPr>
        <w:t>wypłacono takie</w:t>
      </w:r>
      <w:r w:rsidR="00907FE0">
        <w:rPr>
          <w:rFonts w:cs="Times New Roman"/>
        </w:rPr>
        <w:t>go</w:t>
      </w:r>
      <w:r w:rsidRPr="005E4175">
        <w:rPr>
          <w:rFonts w:cs="Times New Roman"/>
        </w:rPr>
        <w:t xml:space="preserve"> świadczeni</w:t>
      </w:r>
      <w:r w:rsidR="00907FE0">
        <w:rPr>
          <w:rFonts w:cs="Times New Roman"/>
        </w:rPr>
        <w:t>a</w:t>
      </w:r>
      <w:r w:rsidRPr="005E4175">
        <w:rPr>
          <w:rFonts w:cs="Times New Roman"/>
        </w:rPr>
        <w:t>.</w:t>
      </w:r>
    </w:p>
    <w:p w:rsidR="002B4E67" w:rsidRPr="005E4175" w:rsidRDefault="002B4E67" w:rsidP="005E4175">
      <w:pPr>
        <w:pStyle w:val="Standard"/>
        <w:spacing w:line="360" w:lineRule="auto"/>
        <w:ind w:firstLine="360"/>
        <w:jc w:val="both"/>
        <w:rPr>
          <w:rFonts w:cs="Times New Roman"/>
        </w:rPr>
      </w:pPr>
    </w:p>
    <w:p w:rsidR="00300842" w:rsidRPr="005E4175" w:rsidRDefault="00803392" w:rsidP="005E4175">
      <w:pPr>
        <w:pStyle w:val="Standard"/>
        <w:spacing w:line="360" w:lineRule="auto"/>
        <w:jc w:val="center"/>
        <w:rPr>
          <w:rFonts w:cs="Times New Roman"/>
          <w:b/>
          <w:color w:val="000000" w:themeColor="text1"/>
        </w:rPr>
      </w:pPr>
      <w:r w:rsidRPr="005E4175">
        <w:rPr>
          <w:rFonts w:cs="Times New Roman"/>
          <w:b/>
          <w:color w:val="000000" w:themeColor="text1"/>
        </w:rPr>
        <w:t>Interdyscyplinarna pomoc dla osób doświ</w:t>
      </w:r>
      <w:r>
        <w:rPr>
          <w:rFonts w:cs="Times New Roman"/>
          <w:b/>
          <w:color w:val="000000" w:themeColor="text1"/>
        </w:rPr>
        <w:t>adczających przemocy w rodzinie</w:t>
      </w:r>
    </w:p>
    <w:p w:rsidR="00300842" w:rsidRPr="003708CB" w:rsidRDefault="00300842" w:rsidP="005E4175">
      <w:pPr>
        <w:pStyle w:val="Standard"/>
        <w:spacing w:line="360" w:lineRule="auto"/>
        <w:jc w:val="both"/>
        <w:rPr>
          <w:rFonts w:cs="Times New Roman"/>
          <w:color w:val="FF0000"/>
        </w:rPr>
      </w:pPr>
      <w:r w:rsidRPr="005E4175">
        <w:rPr>
          <w:rFonts w:cs="Times New Roman"/>
          <w:color w:val="000000" w:themeColor="text1"/>
        </w:rPr>
        <w:t xml:space="preserve">Zgodnie z ustawą o przeciwdziałaniu przemocy w rodzinie pracownicy Ośrodka Pomocy Społecznej w Czerwinie uczestniczą w pracach Zespołu Interdyscyplinarnego.  Kierownik Ośrodka pełniący funkcję Przewodniczącego Zespołu wraz z pracownikami ośrodka i specjalistami są zaangażowani we współpracę z przedstawicielami podmiotów na rzecz przeciwdziałania przemocy w rodzinie. Do zadań jakie są podejmowane należą w szczególności: diagnozowanie problemu przemocy w rodzinie, podejmowanie działań w środowisku zagrożonym przemocą w rodzinie, mających na celu przeciwdziałanie temu zjawisku, inicjowanie interwencji w środowisku dotkniętym przemocą w rodzinie, rozpowszechnianiu informacji o instytucjach, osobach i możliwościach udzielenia pomocy w środowisku lokalnym, inicjowanie działań w stosunku do osób stosujących przemoc w rodzinie, opracowanie i realizacja planu pomocy w indywidualnych przypadkach wystąpienia przemocy w rodzinie, monitorowanie sytuacji rodzin, dokumentowanie działań podejmowanych wobec rodzin oraz </w:t>
      </w:r>
      <w:r w:rsidRPr="005E4175">
        <w:rPr>
          <w:rFonts w:cs="Times New Roman"/>
          <w:color w:val="000000" w:themeColor="text1"/>
        </w:rPr>
        <w:lastRenderedPageBreak/>
        <w:t>elektów tych działań. Działania realizowane przez pracowników opierają się na podstawie Rozporządzenia RM z dnia 13 września 2011 roku w sprawie procedury „Niebieskiej Karty” oraz wzorów formularzy „Niebieska Karta”, jak również na „Programie przeciwdziałania przemocy w rodzinie dla Gminy Czerwin“. Wobec zgłoszenia lub podejrzenia, że osoba dorosła lub dziecko zostało dotknięte przemocą w rodzinie, wypełnia się specjalny formularz „Niebieska Karta”, który wszczyna procedurę i zostaje skierowany do Przewodniczącego Zespołu Interdyscyplinarnego - siedziba Ośrodka Pomocy Społecznej w Czerwinie. Zostaje powołana wtedy grupa robocza, składająca się z przedstawicieli jednostek organizacyjnych pomocy społecznej,</w:t>
      </w:r>
      <w:r w:rsidR="005E4175">
        <w:rPr>
          <w:rFonts w:cs="Times New Roman"/>
          <w:color w:val="000000" w:themeColor="text1"/>
        </w:rPr>
        <w:t xml:space="preserve"> </w:t>
      </w:r>
      <w:r w:rsidRPr="005E4175">
        <w:rPr>
          <w:rFonts w:cs="Times New Roman"/>
          <w:color w:val="000000" w:themeColor="text1"/>
        </w:rPr>
        <w:t xml:space="preserve">gminnej komisji rozwiązywania problemów alkoholowych, Policji, Sądu, oświaty i ochrony zdrowia, która zajmuje się konkretnym </w:t>
      </w:r>
      <w:r w:rsidRPr="00DC2B3C">
        <w:rPr>
          <w:rFonts w:cs="Times New Roman"/>
          <w:color w:val="000000" w:themeColor="text1"/>
        </w:rPr>
        <w:t>przypadkiem.</w:t>
      </w:r>
      <w:r w:rsidR="005E4175" w:rsidRPr="00DC2B3C">
        <w:rPr>
          <w:rFonts w:cs="Times New Roman"/>
          <w:color w:val="000000" w:themeColor="text1"/>
        </w:rPr>
        <w:t xml:space="preserve"> </w:t>
      </w:r>
      <w:r w:rsidRPr="00DC2B3C">
        <w:rPr>
          <w:rFonts w:cs="Times New Roman"/>
          <w:color w:val="000000" w:themeColor="text1"/>
        </w:rPr>
        <w:t>W 20</w:t>
      </w:r>
      <w:r w:rsidR="00DC2B3C" w:rsidRPr="00DC2B3C">
        <w:rPr>
          <w:rFonts w:cs="Times New Roman"/>
          <w:color w:val="000000" w:themeColor="text1"/>
        </w:rPr>
        <w:t>20</w:t>
      </w:r>
      <w:r w:rsidRPr="00DC2B3C">
        <w:rPr>
          <w:rFonts w:cs="Times New Roman"/>
          <w:color w:val="000000" w:themeColor="text1"/>
        </w:rPr>
        <w:t xml:space="preserve"> roku odbyło się </w:t>
      </w:r>
      <w:r w:rsidR="00DC2B3C" w:rsidRPr="00DC2B3C">
        <w:rPr>
          <w:rFonts w:cs="Times New Roman"/>
          <w:color w:val="000000" w:themeColor="text1"/>
        </w:rPr>
        <w:t>7</w:t>
      </w:r>
      <w:r w:rsidRPr="00DC2B3C">
        <w:rPr>
          <w:rFonts w:cs="Times New Roman"/>
          <w:color w:val="000000" w:themeColor="text1"/>
        </w:rPr>
        <w:t xml:space="preserve"> posiedzeń Zespołu Interdyscyplinarnego.</w:t>
      </w:r>
      <w:r w:rsidR="00E843D3" w:rsidRPr="00DC2B3C">
        <w:rPr>
          <w:rFonts w:cs="Times New Roman"/>
          <w:color w:val="000000" w:themeColor="text1"/>
        </w:rPr>
        <w:t xml:space="preserve"> </w:t>
      </w:r>
      <w:r w:rsidRPr="00DC2B3C">
        <w:rPr>
          <w:rFonts w:cs="Times New Roman"/>
          <w:color w:val="000000" w:themeColor="text1"/>
        </w:rPr>
        <w:t xml:space="preserve">W ramach procedury założono </w:t>
      </w:r>
      <w:r w:rsidR="00DC2B3C" w:rsidRPr="00DC2B3C">
        <w:rPr>
          <w:rFonts w:cs="Times New Roman"/>
          <w:color w:val="000000" w:themeColor="text1"/>
        </w:rPr>
        <w:t>7</w:t>
      </w:r>
      <w:r w:rsidRPr="00DC2B3C">
        <w:rPr>
          <w:rFonts w:cs="Times New Roman"/>
          <w:color w:val="000000" w:themeColor="text1"/>
        </w:rPr>
        <w:t xml:space="preserve"> Niebieskich Kart a  także </w:t>
      </w:r>
      <w:r w:rsidR="00E843D3" w:rsidRPr="00DC2B3C">
        <w:rPr>
          <w:rFonts w:cs="Times New Roman"/>
          <w:color w:val="000000" w:themeColor="text1"/>
        </w:rPr>
        <w:t>kontynuowano</w:t>
      </w:r>
      <w:r w:rsidRPr="00DC2B3C">
        <w:rPr>
          <w:rFonts w:cs="Times New Roman"/>
          <w:color w:val="000000" w:themeColor="text1"/>
        </w:rPr>
        <w:t xml:space="preserve"> </w:t>
      </w:r>
      <w:r w:rsidR="00DC2B3C" w:rsidRPr="00DC2B3C">
        <w:rPr>
          <w:rFonts w:cs="Times New Roman"/>
          <w:color w:val="000000" w:themeColor="text1"/>
        </w:rPr>
        <w:t>5</w:t>
      </w:r>
      <w:r w:rsidRPr="00DC2B3C">
        <w:rPr>
          <w:rFonts w:cs="Times New Roman"/>
          <w:color w:val="000000" w:themeColor="text1"/>
        </w:rPr>
        <w:t xml:space="preserve"> procedury z lat ubiegłych.</w:t>
      </w:r>
    </w:p>
    <w:p w:rsidR="00300842" w:rsidRPr="00DC2B3C" w:rsidRDefault="00300842" w:rsidP="005E4175">
      <w:pPr>
        <w:pStyle w:val="Standard"/>
        <w:spacing w:line="360" w:lineRule="auto"/>
        <w:jc w:val="both"/>
        <w:rPr>
          <w:rFonts w:cs="Times New Roman"/>
          <w:color w:val="000000" w:themeColor="text1"/>
        </w:rPr>
      </w:pPr>
      <w:r w:rsidRPr="00DC2B3C">
        <w:rPr>
          <w:rFonts w:cs="Times New Roman"/>
          <w:color w:val="000000" w:themeColor="text1"/>
        </w:rPr>
        <w:t>W 20</w:t>
      </w:r>
      <w:r w:rsidR="00DC2B3C" w:rsidRPr="00DC2B3C">
        <w:rPr>
          <w:rFonts w:cs="Times New Roman"/>
          <w:color w:val="000000" w:themeColor="text1"/>
        </w:rPr>
        <w:t>20</w:t>
      </w:r>
      <w:r w:rsidRPr="00DC2B3C">
        <w:rPr>
          <w:rFonts w:cs="Times New Roman"/>
          <w:color w:val="000000" w:themeColor="text1"/>
        </w:rPr>
        <w:t xml:space="preserve"> roku Zespół Interdyscyplinarny zakończył </w:t>
      </w:r>
      <w:r w:rsidR="00DC2B3C" w:rsidRPr="00DC2B3C">
        <w:rPr>
          <w:rFonts w:cs="Times New Roman"/>
          <w:color w:val="000000" w:themeColor="text1"/>
        </w:rPr>
        <w:t>10</w:t>
      </w:r>
      <w:r w:rsidRPr="00DC2B3C">
        <w:rPr>
          <w:rFonts w:cs="Times New Roman"/>
          <w:color w:val="000000" w:themeColor="text1"/>
        </w:rPr>
        <w:t xml:space="preserve"> procedur „Niebieskie karty“ , w tym:</w:t>
      </w:r>
    </w:p>
    <w:p w:rsidR="00300842" w:rsidRPr="00DC2B3C" w:rsidRDefault="00300842" w:rsidP="005E4175">
      <w:pPr>
        <w:pStyle w:val="Standard"/>
        <w:numPr>
          <w:ilvl w:val="0"/>
          <w:numId w:val="11"/>
        </w:numPr>
        <w:spacing w:line="360" w:lineRule="auto"/>
        <w:ind w:left="284" w:hanging="284"/>
        <w:jc w:val="both"/>
        <w:rPr>
          <w:rFonts w:cs="Times New Roman"/>
          <w:color w:val="000000" w:themeColor="text1"/>
        </w:rPr>
      </w:pPr>
      <w:r w:rsidRPr="00DC2B3C">
        <w:rPr>
          <w:rFonts w:cs="Times New Roman"/>
          <w:color w:val="000000" w:themeColor="text1"/>
        </w:rPr>
        <w:t xml:space="preserve">zakończenie przemocy w rodzinie: </w:t>
      </w:r>
      <w:r w:rsidR="00DC2B3C" w:rsidRPr="00DC2B3C">
        <w:rPr>
          <w:rFonts w:cs="Times New Roman"/>
          <w:color w:val="000000" w:themeColor="text1"/>
        </w:rPr>
        <w:t>5</w:t>
      </w:r>
    </w:p>
    <w:p w:rsidR="00300842" w:rsidRPr="00DC2B3C" w:rsidRDefault="00300842" w:rsidP="005E4175">
      <w:pPr>
        <w:pStyle w:val="Standard"/>
        <w:numPr>
          <w:ilvl w:val="0"/>
          <w:numId w:val="11"/>
        </w:numPr>
        <w:spacing w:line="360" w:lineRule="auto"/>
        <w:ind w:left="284" w:hanging="284"/>
        <w:jc w:val="both"/>
        <w:rPr>
          <w:rFonts w:cs="Times New Roman"/>
          <w:color w:val="000000" w:themeColor="text1"/>
        </w:rPr>
      </w:pPr>
      <w:r w:rsidRPr="00DC2B3C">
        <w:rPr>
          <w:rFonts w:cs="Times New Roman"/>
          <w:color w:val="000000" w:themeColor="text1"/>
        </w:rPr>
        <w:t xml:space="preserve">brak zasadności podejmowanych działań: </w:t>
      </w:r>
      <w:r w:rsidR="00DC2B3C" w:rsidRPr="00DC2B3C">
        <w:rPr>
          <w:rFonts w:cs="Times New Roman"/>
          <w:color w:val="000000" w:themeColor="text1"/>
        </w:rPr>
        <w:t>5</w:t>
      </w:r>
    </w:p>
    <w:p w:rsidR="00300842" w:rsidRPr="00DC2B3C" w:rsidRDefault="00300842" w:rsidP="009927D1">
      <w:pPr>
        <w:pStyle w:val="Standard"/>
        <w:spacing w:line="360" w:lineRule="auto"/>
        <w:jc w:val="both"/>
        <w:rPr>
          <w:rFonts w:cs="Times New Roman"/>
          <w:color w:val="000000" w:themeColor="text1"/>
        </w:rPr>
      </w:pPr>
      <w:r w:rsidRPr="00DC2B3C">
        <w:rPr>
          <w:rFonts w:cs="Times New Roman"/>
          <w:color w:val="000000" w:themeColor="text1"/>
        </w:rPr>
        <w:t>Objętych pomocą Zespołu Interdyscyplinarnego było 1</w:t>
      </w:r>
      <w:r w:rsidR="00DC2B3C" w:rsidRPr="00DC2B3C">
        <w:rPr>
          <w:rFonts w:cs="Times New Roman"/>
          <w:color w:val="000000" w:themeColor="text1"/>
        </w:rPr>
        <w:t>2</w:t>
      </w:r>
      <w:r w:rsidRPr="00DC2B3C">
        <w:rPr>
          <w:rFonts w:cs="Times New Roman"/>
          <w:color w:val="000000" w:themeColor="text1"/>
        </w:rPr>
        <w:t xml:space="preserve"> rodzin. </w:t>
      </w:r>
    </w:p>
    <w:p w:rsidR="00E843D3" w:rsidRPr="003708CB" w:rsidRDefault="00E843D3" w:rsidP="005E4175">
      <w:pPr>
        <w:pStyle w:val="Standard"/>
        <w:spacing w:line="360" w:lineRule="auto"/>
        <w:ind w:left="284"/>
        <w:jc w:val="both"/>
        <w:rPr>
          <w:rFonts w:cs="Times New Roman"/>
          <w:color w:val="FF0000"/>
        </w:rPr>
      </w:pPr>
    </w:p>
    <w:p w:rsidR="00300842" w:rsidRPr="005E4175" w:rsidRDefault="00803392" w:rsidP="005E4175">
      <w:pPr>
        <w:pStyle w:val="Standard"/>
        <w:spacing w:line="360" w:lineRule="auto"/>
        <w:ind w:firstLine="360"/>
        <w:jc w:val="center"/>
        <w:rPr>
          <w:rFonts w:cs="Times New Roman"/>
          <w:b/>
          <w:color w:val="000000" w:themeColor="text1"/>
        </w:rPr>
      </w:pPr>
      <w:r w:rsidRPr="005E4175">
        <w:rPr>
          <w:rFonts w:cs="Times New Roman"/>
          <w:b/>
          <w:color w:val="000000" w:themeColor="text1"/>
        </w:rPr>
        <w:t>Praca socjalna</w:t>
      </w:r>
    </w:p>
    <w:p w:rsidR="0077001B" w:rsidRPr="005E4175" w:rsidRDefault="00300842" w:rsidP="005E4175">
      <w:pPr>
        <w:pStyle w:val="Standard"/>
        <w:spacing w:line="360" w:lineRule="auto"/>
        <w:jc w:val="both"/>
        <w:rPr>
          <w:rFonts w:cs="Times New Roman"/>
        </w:rPr>
      </w:pPr>
      <w:r w:rsidRPr="005E4175">
        <w:rPr>
          <w:rFonts w:cs="Times New Roman"/>
          <w:color w:val="000000" w:themeColor="text1"/>
        </w:rPr>
        <w:t>Praca socjalna należy do zadań własnych gminy o charakterze obowiązkowym. Według  ustawy jest to działalność zawodowa realizowana przez pracowników socjalnych, a prowadzona</w:t>
      </w:r>
      <w:r w:rsidR="00E843D3" w:rsidRPr="005E4175">
        <w:rPr>
          <w:rFonts w:cs="Times New Roman"/>
          <w:color w:val="000000" w:themeColor="text1"/>
        </w:rPr>
        <w:t xml:space="preserve"> </w:t>
      </w:r>
      <w:r w:rsidRPr="005E4175">
        <w:rPr>
          <w:rFonts w:cs="Times New Roman"/>
          <w:color w:val="000000" w:themeColor="text1"/>
        </w:rPr>
        <w:t>z osobami i rodzinami w celu rozwinięcia lub wzmocnienia ich aktywności i samodzielności życiowej oraz odzyskania zdolności do funkcjonowania w społeczeństwie poprzez pełnienie odpowiednich ról społecznych a także tworzenie warunków sprzyjających temu celowi. Praca socjalna może być również prowadzona ze społecznością lokalną w celu zapewnienia współpracy</w:t>
      </w:r>
      <w:r w:rsidR="00E843D3" w:rsidRPr="005E4175">
        <w:rPr>
          <w:rFonts w:cs="Times New Roman"/>
          <w:color w:val="000000" w:themeColor="text1"/>
        </w:rPr>
        <w:t xml:space="preserve"> </w:t>
      </w:r>
      <w:r w:rsidRPr="005E4175">
        <w:rPr>
          <w:rFonts w:cs="Times New Roman"/>
          <w:color w:val="000000" w:themeColor="text1"/>
        </w:rPr>
        <w:t>i koordynacji działań instytucji i organizacji istotnych dla zaspokojenia potrzeb członków społeczności. Głównym priorytetem w pracy socjalnej jest szybka i poprawna diagnoza sytuacji osoby, rodziny, środowiska, określająca źródła dysfunkcjonalności. Skuteczna realizacja pracy socjalnej wymaga porozumienia i współpracy osoby wspieranej i pracownika socjalnego. Może być prowadzona w oparciu o kontrakt socjalny. Praca socjalna jest świadczona osobom i rodzinom bez względu na posiadany dochód.</w:t>
      </w:r>
      <w:r w:rsidR="005E4175">
        <w:rPr>
          <w:rFonts w:cs="Times New Roman"/>
          <w:color w:val="000000" w:themeColor="text1"/>
        </w:rPr>
        <w:t xml:space="preserve"> </w:t>
      </w:r>
      <w:r w:rsidRPr="00DC2B3C">
        <w:rPr>
          <w:rFonts w:cs="Times New Roman"/>
          <w:color w:val="000000" w:themeColor="text1"/>
        </w:rPr>
        <w:t>Ośrodek Pomocy Społecznej w Czerwinie w 20</w:t>
      </w:r>
      <w:r w:rsidR="00DC2B3C" w:rsidRPr="00DC2B3C">
        <w:rPr>
          <w:rFonts w:cs="Times New Roman"/>
          <w:color w:val="000000" w:themeColor="text1"/>
        </w:rPr>
        <w:t>20</w:t>
      </w:r>
      <w:r w:rsidRPr="00DC2B3C">
        <w:rPr>
          <w:rFonts w:cs="Times New Roman"/>
          <w:color w:val="000000" w:themeColor="text1"/>
        </w:rPr>
        <w:t xml:space="preserve"> r</w:t>
      </w:r>
      <w:r w:rsidR="000D7CF1" w:rsidRPr="00DC2B3C">
        <w:rPr>
          <w:rFonts w:cs="Times New Roman"/>
          <w:color w:val="000000" w:themeColor="text1"/>
        </w:rPr>
        <w:t>oku</w:t>
      </w:r>
      <w:r w:rsidRPr="00DC2B3C">
        <w:rPr>
          <w:rFonts w:cs="Times New Roman"/>
          <w:color w:val="000000" w:themeColor="text1"/>
        </w:rPr>
        <w:t xml:space="preserve">  pracą socjalną objął </w:t>
      </w:r>
      <w:r w:rsidR="00DC2B3C" w:rsidRPr="00DC2B3C">
        <w:rPr>
          <w:rFonts w:cs="Times New Roman"/>
          <w:color w:val="000000" w:themeColor="text1"/>
        </w:rPr>
        <w:t>61</w:t>
      </w:r>
      <w:r w:rsidRPr="00DC2B3C">
        <w:rPr>
          <w:rFonts w:cs="Times New Roman"/>
          <w:color w:val="000000" w:themeColor="text1"/>
        </w:rPr>
        <w:t xml:space="preserve"> rodzin</w:t>
      </w:r>
      <w:r w:rsidR="00E843D3" w:rsidRPr="00DC2B3C">
        <w:rPr>
          <w:rFonts w:cs="Times New Roman"/>
          <w:color w:val="000000" w:themeColor="text1"/>
        </w:rPr>
        <w:t xml:space="preserve">, </w:t>
      </w:r>
      <w:r w:rsidRPr="00DC2B3C">
        <w:rPr>
          <w:rFonts w:cs="Times New Roman"/>
          <w:color w:val="000000" w:themeColor="text1"/>
        </w:rPr>
        <w:t xml:space="preserve">w których przebywało </w:t>
      </w:r>
      <w:r w:rsidR="00DC2B3C" w:rsidRPr="00DC2B3C">
        <w:rPr>
          <w:rFonts w:cs="Times New Roman"/>
          <w:color w:val="000000" w:themeColor="text1"/>
        </w:rPr>
        <w:t>165</w:t>
      </w:r>
      <w:r w:rsidRPr="00DC2B3C">
        <w:rPr>
          <w:rFonts w:cs="Times New Roman"/>
          <w:color w:val="000000" w:themeColor="text1"/>
        </w:rPr>
        <w:t xml:space="preserve"> osób. Prac</w:t>
      </w:r>
      <w:r w:rsidR="00DC2B3C" w:rsidRPr="00DC2B3C">
        <w:rPr>
          <w:rFonts w:cs="Times New Roman"/>
          <w:color w:val="000000" w:themeColor="text1"/>
        </w:rPr>
        <w:t>a socjalna obejmowała w roku 2020</w:t>
      </w:r>
      <w:r w:rsidRPr="00DC2B3C">
        <w:rPr>
          <w:rFonts w:cs="Times New Roman"/>
          <w:color w:val="000000" w:themeColor="text1"/>
        </w:rPr>
        <w:t xml:space="preserve"> następujące zagadnienia: poprawa </w:t>
      </w:r>
      <w:r w:rsidRPr="005E4175">
        <w:rPr>
          <w:rFonts w:cs="Times New Roman"/>
          <w:color w:val="000000" w:themeColor="text1"/>
        </w:rPr>
        <w:t xml:space="preserve">warunków materialnych poprzez wskazywanie możliwości wykorzystania własnych uprawnień i udzielanie pomocy w ich uzyskaniu, poprawa warunków mieszkaniowych poprzez wskazywanie możliwości i pomoc w spełnieniu formalności związanych m. in. z zamianą mieszkania, uzyskaniem lokalu </w:t>
      </w:r>
      <w:r w:rsidRPr="005E4175">
        <w:rPr>
          <w:rFonts w:cs="Times New Roman"/>
          <w:color w:val="000000" w:themeColor="text1"/>
        </w:rPr>
        <w:lastRenderedPageBreak/>
        <w:t>socjalnego oraz pośredniczenie w przekazywaniu używanych mebli, sprzętu AGD, itp. poprawa stanu zdrowia i ułatwienie szybszego zadziałania służb medycznych poprzez między innymi zamawianie lekarskich i pielęgniarskich wizyt domowych, pomocy</w:t>
      </w:r>
      <w:r w:rsidR="00E843D3" w:rsidRPr="005E4175">
        <w:rPr>
          <w:rFonts w:cs="Times New Roman"/>
          <w:color w:val="000000" w:themeColor="text1"/>
        </w:rPr>
        <w:t xml:space="preserve"> </w:t>
      </w:r>
      <w:r w:rsidRPr="005E4175">
        <w:rPr>
          <w:rFonts w:cs="Times New Roman"/>
          <w:color w:val="000000" w:themeColor="text1"/>
        </w:rPr>
        <w:t>w uzyskaniu miejsc w Domach Pomocy Społecznej, zakładach opiekuńczo - leczniczych, szpitalnych oddziałach leczenia odwykowego lub innych placówek odwykowych, zagwarantowanie osobom starszym i niepełnosprawnym opieki poprzez m. in. interwencje u członków rodziny, pomoc w zorganizowaniu usług opiekuńczych, pomocy sąsiedzkiej itp. poprawa relacji między członkami rodziny poprzez m. in. mediacje w sprawach konfliktów rodzinnych, organizację dostępu do poradnictwa specjalistycznego, współpracę z policją i kuratorami sądowymi itp., pomoc</w:t>
      </w:r>
      <w:r w:rsidR="00E843D3" w:rsidRPr="005E4175">
        <w:rPr>
          <w:rFonts w:cs="Times New Roman"/>
          <w:color w:val="000000" w:themeColor="text1"/>
        </w:rPr>
        <w:t xml:space="preserve"> </w:t>
      </w:r>
      <w:r w:rsidRPr="005E4175">
        <w:rPr>
          <w:rFonts w:cs="Times New Roman"/>
          <w:color w:val="000000" w:themeColor="text1"/>
        </w:rPr>
        <w:t>w załatwianiu spraw urzędowych, organizowanie i dostarczanie paczek żywnościowych,  współpraca z innymi instytucjami i organizacjami poprzez wspólne działania w zespołach na rzecz rozwiązywania problemów w rodzinach. Pracownicy Ośrodka Pomocy Społecznej działając</w:t>
      </w:r>
      <w:r w:rsidR="00E843D3" w:rsidRPr="005E4175">
        <w:rPr>
          <w:rFonts w:cs="Times New Roman"/>
          <w:color w:val="000000" w:themeColor="text1"/>
        </w:rPr>
        <w:t xml:space="preserve"> </w:t>
      </w:r>
      <w:r w:rsidRPr="005E4175">
        <w:rPr>
          <w:rFonts w:cs="Times New Roman"/>
          <w:color w:val="000000" w:themeColor="text1"/>
        </w:rPr>
        <w:t>w oparciu o pracę socjalną udzielali pomocy, która miała służyć wzmacnianiu, uaktywnianiu osób</w:t>
      </w:r>
      <w:r w:rsidR="00E843D3" w:rsidRPr="005E4175">
        <w:rPr>
          <w:rFonts w:cs="Times New Roman"/>
          <w:color w:val="000000" w:themeColor="text1"/>
        </w:rPr>
        <w:t xml:space="preserve"> </w:t>
      </w:r>
      <w:r w:rsidRPr="005E4175">
        <w:rPr>
          <w:rFonts w:cs="Times New Roman"/>
          <w:color w:val="000000" w:themeColor="text1"/>
        </w:rPr>
        <w:t>i rodzin w celu rozwijania ich poczucia własnej wartości, podnoszenia samooceny, poprawie zdolności podopiecznych do samodzielnego zaspokajania niezbędnych potrzeb oraz poprawie funkcjonowania w środowisku lokalnym i wykorzystywania własnych możliwości. Podopiecznych w zależności od problemów którymi są dotknięci, motywowano m. in. do podjęcia działań aktywizujących poprzez podniesienie kwalifikacji, uczestniczenie w kursach, szkoleniach a także kontynuowania nauki i podjęcia zatrudnienia.</w:t>
      </w:r>
      <w:r w:rsidR="005E4175">
        <w:rPr>
          <w:rFonts w:cs="Times New Roman"/>
          <w:color w:val="000000" w:themeColor="text1"/>
        </w:rPr>
        <w:t xml:space="preserve"> </w:t>
      </w:r>
      <w:r w:rsidR="0077001B" w:rsidRPr="005E4175">
        <w:rPr>
          <w:rFonts w:cs="Times New Roman"/>
        </w:rPr>
        <w:t>Praca z rodziną może być prowadzona w formie konsultacji i poradnictwa specjalistycznego (psychologicznego, prawnego), treningu umiejętności wychowawczych dla rodziców, psychoedukacji, mediacji. Narzędziem wzmocnienia rodziny może być również doradztwo w zakresie prowadzenia gospodarstwa domowego, dbałości o higienę osobistą i otoczenia.</w:t>
      </w:r>
      <w:r w:rsidR="005E4175">
        <w:rPr>
          <w:rFonts w:cs="Times New Roman"/>
        </w:rPr>
        <w:t xml:space="preserve"> </w:t>
      </w:r>
      <w:r w:rsidR="0077001B" w:rsidRPr="005E4175">
        <w:rPr>
          <w:rFonts w:cs="Times New Roman"/>
        </w:rPr>
        <w:t xml:space="preserve">Tam, gdzie jest to możliwe, praca w ramach Programu powinna opierać się o pełną współpracę z rodziną. Niezwykle ważnym elementem jest również dostęp rodziny do pomocy prawnej, szczególnie w zakresie przeciwdziałania przemocy w rodzinie. Dlatego też pracownicy OPS w Czerwinie pomagali chętnym </w:t>
      </w:r>
      <w:r w:rsidR="005E4175" w:rsidRPr="005E4175">
        <w:rPr>
          <w:rFonts w:cs="Times New Roman"/>
        </w:rPr>
        <w:t xml:space="preserve">osobom bądź </w:t>
      </w:r>
      <w:r w:rsidR="0077001B" w:rsidRPr="005E4175">
        <w:rPr>
          <w:rFonts w:cs="Times New Roman"/>
        </w:rPr>
        <w:t>rodzinom w dostępie do poradnictwa specjalistycznego czy to psychologicznego czy prawnego.</w:t>
      </w:r>
    </w:p>
    <w:p w:rsidR="0077001B" w:rsidRPr="005E4175" w:rsidRDefault="0077001B" w:rsidP="005E4175">
      <w:pPr>
        <w:pStyle w:val="Standard"/>
        <w:spacing w:line="360" w:lineRule="auto"/>
        <w:jc w:val="both"/>
        <w:rPr>
          <w:rFonts w:cs="Times New Roman"/>
          <w:color w:val="000000" w:themeColor="text1"/>
        </w:rPr>
      </w:pPr>
    </w:p>
    <w:p w:rsidR="000D7CF1" w:rsidRPr="005E4175" w:rsidRDefault="00803392" w:rsidP="005E4175">
      <w:pPr>
        <w:pStyle w:val="Standard"/>
        <w:spacing w:line="360" w:lineRule="auto"/>
        <w:jc w:val="center"/>
        <w:rPr>
          <w:rFonts w:cs="Times New Roman"/>
          <w:b/>
          <w:bCs/>
        </w:rPr>
      </w:pPr>
      <w:r w:rsidRPr="005E4175">
        <w:rPr>
          <w:rFonts w:cs="Times New Roman"/>
          <w:b/>
          <w:bCs/>
        </w:rPr>
        <w:t>Pomoc w formie rodzin wspierających</w:t>
      </w:r>
    </w:p>
    <w:p w:rsidR="000D7CF1" w:rsidRPr="005E4175" w:rsidRDefault="000D7CF1" w:rsidP="005E4175">
      <w:pPr>
        <w:pStyle w:val="Standard"/>
        <w:spacing w:line="360" w:lineRule="auto"/>
        <w:jc w:val="both"/>
        <w:rPr>
          <w:rFonts w:cs="Times New Roman"/>
        </w:rPr>
      </w:pPr>
      <w:r w:rsidRPr="005E4175">
        <w:rPr>
          <w:rFonts w:cs="Times New Roman"/>
        </w:rPr>
        <w:t>Pełnienie funkcji rodziny wspierającej może być powierzone osobom z bezpośredniego otoczenia rodziny i dziecka. Zadania rodziny wspierającej to m.in. pomoc w opiece nad dziećmi, prowadzeniu gospodarstwa domowego, wspólne spędzanie czasu wolnego. Pomoc ta będzie wynikać z przyjętego i zaakceptowanego planu pomocy rodzinie, a realizowana będzie na podstawie zawartej umowy. Rodzina wspierająca może otrzymać zwrot kosztów świadczonej pomocy, co zostanie określone w treści umowy. W celu podniesienia skuteczności oddziaływania rodzin wspierających, należy zadbać o ich przygotowanie poprzez poradnictwo oraz szkolenie.</w:t>
      </w:r>
      <w:r w:rsidR="005E4175" w:rsidRPr="005E4175">
        <w:rPr>
          <w:rFonts w:cs="Times New Roman"/>
        </w:rPr>
        <w:t xml:space="preserve"> </w:t>
      </w:r>
      <w:r w:rsidR="009927D1">
        <w:rPr>
          <w:rFonts w:cs="Times New Roman"/>
        </w:rPr>
        <w:t>W 2020</w:t>
      </w:r>
      <w:bookmarkStart w:id="0" w:name="_GoBack"/>
      <w:bookmarkEnd w:id="0"/>
      <w:r w:rsidRPr="005E4175">
        <w:rPr>
          <w:rFonts w:cs="Times New Roman"/>
        </w:rPr>
        <w:t xml:space="preserve"> roku na terenie Gminy Czerwin nie była świadczona p</w:t>
      </w:r>
      <w:r w:rsidRPr="005E4175">
        <w:rPr>
          <w:rFonts w:cs="Times New Roman"/>
          <w:bCs/>
        </w:rPr>
        <w:t>omoc w formie rodzin wspierających</w:t>
      </w:r>
      <w:r w:rsidRPr="005E4175">
        <w:rPr>
          <w:rFonts w:cs="Times New Roman"/>
        </w:rPr>
        <w:t>.</w:t>
      </w:r>
    </w:p>
    <w:p w:rsidR="000D7CF1" w:rsidRPr="005E4175" w:rsidRDefault="000D7CF1" w:rsidP="005E4175">
      <w:pPr>
        <w:pStyle w:val="Standard"/>
        <w:spacing w:line="360" w:lineRule="auto"/>
        <w:ind w:firstLine="360"/>
        <w:jc w:val="both"/>
        <w:rPr>
          <w:rFonts w:cs="Times New Roman"/>
        </w:rPr>
      </w:pPr>
    </w:p>
    <w:p w:rsidR="000D7CF1" w:rsidRPr="005E4175" w:rsidRDefault="00803392" w:rsidP="005E4175">
      <w:pPr>
        <w:pStyle w:val="Standard"/>
        <w:spacing w:line="360" w:lineRule="auto"/>
        <w:jc w:val="center"/>
        <w:rPr>
          <w:rFonts w:cs="Times New Roman"/>
          <w:b/>
          <w:bCs/>
        </w:rPr>
      </w:pPr>
      <w:r w:rsidRPr="005E4175">
        <w:rPr>
          <w:rFonts w:cs="Times New Roman"/>
          <w:b/>
          <w:bCs/>
        </w:rPr>
        <w:t>Partycypacja w kosztach umieszczenia</w:t>
      </w:r>
      <w:r>
        <w:rPr>
          <w:rFonts w:cs="Times New Roman"/>
          <w:b/>
          <w:bCs/>
        </w:rPr>
        <w:t xml:space="preserve"> d</w:t>
      </w:r>
      <w:r w:rsidRPr="005E4175">
        <w:rPr>
          <w:rFonts w:cs="Times New Roman"/>
          <w:b/>
          <w:bCs/>
        </w:rPr>
        <w:t>zieci w pieczy zastępczej</w:t>
      </w:r>
    </w:p>
    <w:p w:rsidR="000D7CF1" w:rsidRPr="005E4175" w:rsidRDefault="000D7CF1" w:rsidP="005E4175">
      <w:pPr>
        <w:pStyle w:val="Standard"/>
        <w:spacing w:line="360" w:lineRule="auto"/>
        <w:jc w:val="both"/>
        <w:rPr>
          <w:rFonts w:cs="Times New Roman"/>
        </w:rPr>
      </w:pPr>
      <w:r w:rsidRPr="005E4175">
        <w:rPr>
          <w:rFonts w:cs="Times New Roman"/>
        </w:rPr>
        <w:t>W przypadku umieszczenia dziecka w rodzinie zastępczej albo w rodzinnym domu dziecka gmina właściwa ze względu na miejsce zamieszkania dziecka przed umieszczeniem go po raz pierwszy w pieczy zastępczej ponosi odpowiednio wydatki w wysokości:</w:t>
      </w:r>
    </w:p>
    <w:p w:rsidR="000D7CF1" w:rsidRPr="005E4175" w:rsidRDefault="000D7CF1" w:rsidP="005E4175">
      <w:pPr>
        <w:pStyle w:val="Standard"/>
        <w:numPr>
          <w:ilvl w:val="0"/>
          <w:numId w:val="13"/>
        </w:numPr>
        <w:spacing w:line="360" w:lineRule="auto"/>
        <w:ind w:left="284" w:hanging="284"/>
        <w:jc w:val="both"/>
        <w:rPr>
          <w:rFonts w:cs="Times New Roman"/>
        </w:rPr>
      </w:pPr>
      <w:r w:rsidRPr="005E4175">
        <w:rPr>
          <w:rFonts w:cs="Times New Roman"/>
        </w:rPr>
        <w:t xml:space="preserve">10% wydatków na opiekę i wychowanie dziecka – w pierwszym roku pobytu dziecka </w:t>
      </w:r>
      <w:r w:rsidRPr="005E4175">
        <w:rPr>
          <w:rFonts w:cs="Times New Roman"/>
        </w:rPr>
        <w:br/>
        <w:t>w pieczy zastępczej;</w:t>
      </w:r>
    </w:p>
    <w:p w:rsidR="000D7CF1" w:rsidRPr="005E4175" w:rsidRDefault="000D7CF1" w:rsidP="005E4175">
      <w:pPr>
        <w:pStyle w:val="Standard"/>
        <w:numPr>
          <w:ilvl w:val="0"/>
          <w:numId w:val="13"/>
        </w:numPr>
        <w:spacing w:line="360" w:lineRule="auto"/>
        <w:ind w:left="284" w:hanging="284"/>
        <w:jc w:val="both"/>
        <w:rPr>
          <w:rFonts w:cs="Times New Roman"/>
        </w:rPr>
      </w:pPr>
      <w:r w:rsidRPr="005E4175">
        <w:rPr>
          <w:rFonts w:cs="Times New Roman"/>
        </w:rPr>
        <w:t>30% wydatków na opiekę i wychowanie dziecka – w drugim roku pobytu dziecka w pieczy zastępczej;</w:t>
      </w:r>
    </w:p>
    <w:p w:rsidR="000D7CF1" w:rsidRPr="005E4175" w:rsidRDefault="000D7CF1" w:rsidP="005E4175">
      <w:pPr>
        <w:pStyle w:val="Standard"/>
        <w:numPr>
          <w:ilvl w:val="0"/>
          <w:numId w:val="13"/>
        </w:numPr>
        <w:spacing w:line="360" w:lineRule="auto"/>
        <w:ind w:left="284" w:hanging="284"/>
        <w:jc w:val="both"/>
        <w:rPr>
          <w:rFonts w:cs="Times New Roman"/>
        </w:rPr>
      </w:pPr>
      <w:r w:rsidRPr="005E4175">
        <w:rPr>
          <w:rFonts w:cs="Times New Roman"/>
        </w:rPr>
        <w:t>50% wydatków na opiekę i wychowanie dziecka – w trzecim roku i następnych latach pobytu dziecka w rodzinie zastępczej.</w:t>
      </w:r>
    </w:p>
    <w:p w:rsidR="000D7CF1" w:rsidRPr="005E4175" w:rsidRDefault="00A97B08" w:rsidP="005E4175">
      <w:pPr>
        <w:pStyle w:val="Standard"/>
        <w:spacing w:line="360" w:lineRule="auto"/>
        <w:jc w:val="both"/>
        <w:rPr>
          <w:rFonts w:cs="Times New Roman"/>
        </w:rPr>
      </w:pPr>
      <w:r>
        <w:rPr>
          <w:rFonts w:cs="Times New Roman"/>
        </w:rPr>
        <w:t>W 2020</w:t>
      </w:r>
      <w:r w:rsidR="000D7CF1" w:rsidRPr="005E4175">
        <w:rPr>
          <w:rFonts w:cs="Times New Roman"/>
        </w:rPr>
        <w:t xml:space="preserve"> roku na terenie Gminy Czerwin nie była świadczona p</w:t>
      </w:r>
      <w:r w:rsidR="000D7CF1" w:rsidRPr="005E4175">
        <w:rPr>
          <w:rFonts w:cs="Times New Roman"/>
          <w:bCs/>
        </w:rPr>
        <w:t>omoc w takiej</w:t>
      </w:r>
      <w:r w:rsidR="008F77F6">
        <w:rPr>
          <w:rFonts w:cs="Times New Roman"/>
          <w:bCs/>
        </w:rPr>
        <w:t xml:space="preserve"> formie</w:t>
      </w:r>
      <w:r w:rsidR="000D7CF1" w:rsidRPr="005E4175">
        <w:rPr>
          <w:rFonts w:cs="Times New Roman"/>
        </w:rPr>
        <w:t>.</w:t>
      </w:r>
    </w:p>
    <w:p w:rsidR="00300842" w:rsidRPr="005E4175" w:rsidRDefault="00300842" w:rsidP="005E4175">
      <w:pPr>
        <w:pStyle w:val="Standard"/>
        <w:spacing w:line="360" w:lineRule="auto"/>
        <w:ind w:firstLine="360"/>
        <w:jc w:val="both"/>
        <w:rPr>
          <w:rFonts w:cs="Times New Roman"/>
        </w:rPr>
      </w:pPr>
    </w:p>
    <w:p w:rsidR="002B4E67" w:rsidRPr="005E4175" w:rsidRDefault="00803392" w:rsidP="005E4175">
      <w:pPr>
        <w:pStyle w:val="Standard"/>
        <w:spacing w:line="360" w:lineRule="auto"/>
        <w:jc w:val="center"/>
        <w:rPr>
          <w:rFonts w:cs="Times New Roman"/>
          <w:b/>
          <w:bCs/>
        </w:rPr>
      </w:pPr>
      <w:r w:rsidRPr="005E4175">
        <w:rPr>
          <w:rFonts w:cs="Times New Roman"/>
          <w:b/>
          <w:bCs/>
        </w:rPr>
        <w:t>Gminna Komisja Rozwiązywania Problemów</w:t>
      </w:r>
      <w:r>
        <w:rPr>
          <w:rFonts w:cs="Times New Roman"/>
          <w:b/>
          <w:bCs/>
        </w:rPr>
        <w:t xml:space="preserve"> </w:t>
      </w:r>
      <w:r w:rsidRPr="005E4175">
        <w:rPr>
          <w:rFonts w:cs="Times New Roman"/>
          <w:b/>
          <w:bCs/>
        </w:rPr>
        <w:t>Alkoholowych w Czerwinie</w:t>
      </w:r>
    </w:p>
    <w:p w:rsidR="002B4E67" w:rsidRPr="005E4175" w:rsidRDefault="002B4E67" w:rsidP="005E4175">
      <w:pPr>
        <w:spacing w:after="0" w:line="360" w:lineRule="auto"/>
        <w:jc w:val="both"/>
        <w:rPr>
          <w:rFonts w:ascii="Times New Roman" w:hAnsi="Times New Roman" w:cs="Times New Roman"/>
          <w:sz w:val="24"/>
          <w:szCs w:val="24"/>
        </w:rPr>
      </w:pPr>
      <w:r w:rsidRPr="005E4175">
        <w:rPr>
          <w:rFonts w:ascii="Times New Roman" w:hAnsi="Times New Roman" w:cs="Times New Roman"/>
          <w:sz w:val="24"/>
          <w:szCs w:val="24"/>
        </w:rPr>
        <w:t>Zgodnie z ustawą z dnia 26 października 1982 r</w:t>
      </w:r>
      <w:r w:rsidR="000D7CF1" w:rsidRPr="005E4175">
        <w:rPr>
          <w:rFonts w:ascii="Times New Roman" w:hAnsi="Times New Roman" w:cs="Times New Roman"/>
          <w:sz w:val="24"/>
          <w:szCs w:val="24"/>
        </w:rPr>
        <w:t>oku</w:t>
      </w:r>
      <w:r w:rsidRPr="005E4175">
        <w:rPr>
          <w:rFonts w:ascii="Times New Roman" w:hAnsi="Times New Roman" w:cs="Times New Roman"/>
          <w:sz w:val="24"/>
          <w:szCs w:val="24"/>
        </w:rPr>
        <w:t xml:space="preserve"> o wychowaniu w trzeźwości</w:t>
      </w:r>
      <w:r w:rsidR="000D7CF1" w:rsidRPr="005E4175">
        <w:rPr>
          <w:rFonts w:ascii="Times New Roman" w:hAnsi="Times New Roman" w:cs="Times New Roman"/>
          <w:sz w:val="24"/>
          <w:szCs w:val="24"/>
        </w:rPr>
        <w:t xml:space="preserve"> </w:t>
      </w:r>
      <w:r w:rsidRPr="005E4175">
        <w:rPr>
          <w:rFonts w:ascii="Times New Roman" w:hAnsi="Times New Roman" w:cs="Times New Roman"/>
          <w:sz w:val="24"/>
          <w:szCs w:val="24"/>
        </w:rPr>
        <w:t>i przeciwdziałaniu alkoholizmowi do zadań własnych gminy należy prowadzenie działań związanych z profilaktyką i rozwiązywaniem problemów alkoholowych oraz integracji osób uzależnionych od alkoholu. Do kompetencji Gminnej Komisji Rozwiązywania Problemów Alkoholowych w Czerwinie (GKRPA) należą również zadania wynikające z ustawy o przeciwdziałaniu narkomanii z 29 lipca 2005 roku. GKRPA zapewnia osobom uzależnionym i ich rodzinom oraz ofiarom przemocy dostęp do specjalistycznych form wsparcia. Podejmuje działania zmierzające do poddania się leczeniu odwykowemu osób, które w związku z nadużywaniem alkoholu powodują rozkład życia rodzinnego, demoralizację małoletnich, uchylają się od pracy albo systematycznie zakłócają spokój lub porządek publiczny. W przypadku osób uzależnionych od alkoholu należy przede wszystkim zwiększać dostępność pomocy terapeutycznej i rehabilitacyjnej. Natomiast rodzinom zapewnia się w szczególności ochronę przed przemocą w rodzinie, pomoc psychospołeczną</w:t>
      </w:r>
      <w:r w:rsidR="000D7CF1" w:rsidRPr="005E4175">
        <w:rPr>
          <w:rFonts w:ascii="Times New Roman" w:hAnsi="Times New Roman" w:cs="Times New Roman"/>
          <w:sz w:val="24"/>
          <w:szCs w:val="24"/>
        </w:rPr>
        <w:t xml:space="preserve"> </w:t>
      </w:r>
      <w:r w:rsidRPr="005E4175">
        <w:rPr>
          <w:rFonts w:ascii="Times New Roman" w:hAnsi="Times New Roman" w:cs="Times New Roman"/>
          <w:sz w:val="24"/>
          <w:szCs w:val="24"/>
        </w:rPr>
        <w:t xml:space="preserve">i prawną. Do zadań </w:t>
      </w:r>
      <w:r w:rsidR="000D7CF1" w:rsidRPr="005E4175">
        <w:rPr>
          <w:rFonts w:ascii="Times New Roman" w:hAnsi="Times New Roman" w:cs="Times New Roman"/>
          <w:sz w:val="24"/>
          <w:szCs w:val="24"/>
        </w:rPr>
        <w:t>GKRPA</w:t>
      </w:r>
      <w:r w:rsidRPr="005E4175">
        <w:rPr>
          <w:rFonts w:ascii="Times New Roman" w:hAnsi="Times New Roman" w:cs="Times New Roman"/>
          <w:sz w:val="24"/>
          <w:szCs w:val="24"/>
        </w:rPr>
        <w:t xml:space="preserve"> należy także podejmowanie czynności w ramach procedury Niebieskiej Karty, podejmowanie interwencji w związku z naruszeniem przepisów określonych w art. 13 i 15 ustawy o wychowaniu w trzeźwości i przeciwdziałaniu alkoholizmowi oraz występowanie przed sądem w charakterze oskarżyciela publicznego. </w:t>
      </w:r>
    </w:p>
    <w:p w:rsidR="000D7CF1" w:rsidRPr="00A97B08" w:rsidRDefault="000D7CF1" w:rsidP="005E4175">
      <w:pPr>
        <w:spacing w:after="0" w:line="360" w:lineRule="auto"/>
        <w:jc w:val="both"/>
        <w:rPr>
          <w:rFonts w:ascii="Times New Roman" w:hAnsi="Times New Roman" w:cs="Times New Roman"/>
          <w:color w:val="000000" w:themeColor="text1"/>
          <w:sz w:val="24"/>
          <w:szCs w:val="24"/>
        </w:rPr>
      </w:pPr>
      <w:r w:rsidRPr="00A97B08">
        <w:rPr>
          <w:rFonts w:ascii="Times New Roman" w:hAnsi="Times New Roman" w:cs="Times New Roman"/>
          <w:color w:val="000000" w:themeColor="text1"/>
          <w:sz w:val="24"/>
          <w:szCs w:val="24"/>
        </w:rPr>
        <w:t>W 20</w:t>
      </w:r>
      <w:r w:rsidR="00A97B08" w:rsidRPr="00A97B08">
        <w:rPr>
          <w:rFonts w:ascii="Times New Roman" w:hAnsi="Times New Roman" w:cs="Times New Roman"/>
          <w:color w:val="000000" w:themeColor="text1"/>
          <w:sz w:val="24"/>
          <w:szCs w:val="24"/>
        </w:rPr>
        <w:t>20</w:t>
      </w:r>
      <w:r w:rsidRPr="00A97B08">
        <w:rPr>
          <w:rFonts w:ascii="Times New Roman" w:hAnsi="Times New Roman" w:cs="Times New Roman"/>
          <w:color w:val="000000" w:themeColor="text1"/>
          <w:sz w:val="24"/>
          <w:szCs w:val="24"/>
        </w:rPr>
        <w:t xml:space="preserve"> roku </w:t>
      </w:r>
      <w:r w:rsidR="0077001B" w:rsidRPr="00A97B08">
        <w:rPr>
          <w:rFonts w:ascii="Times New Roman" w:hAnsi="Times New Roman" w:cs="Times New Roman"/>
          <w:color w:val="000000" w:themeColor="text1"/>
          <w:sz w:val="24"/>
          <w:szCs w:val="24"/>
        </w:rPr>
        <w:t xml:space="preserve">złożono do GKRPA </w:t>
      </w:r>
      <w:r w:rsidR="00A97B08" w:rsidRPr="00A97B08">
        <w:rPr>
          <w:rFonts w:ascii="Times New Roman" w:hAnsi="Times New Roman" w:cs="Times New Roman"/>
          <w:color w:val="000000" w:themeColor="text1"/>
          <w:sz w:val="24"/>
          <w:szCs w:val="24"/>
        </w:rPr>
        <w:t>12</w:t>
      </w:r>
      <w:r w:rsidR="005E4175" w:rsidRPr="00A97B08">
        <w:rPr>
          <w:rFonts w:ascii="Times New Roman" w:hAnsi="Times New Roman" w:cs="Times New Roman"/>
          <w:color w:val="000000" w:themeColor="text1"/>
          <w:sz w:val="24"/>
          <w:szCs w:val="24"/>
        </w:rPr>
        <w:t xml:space="preserve"> </w:t>
      </w:r>
      <w:r w:rsidR="0077001B" w:rsidRPr="00A97B08">
        <w:rPr>
          <w:rFonts w:ascii="Times New Roman" w:hAnsi="Times New Roman" w:cs="Times New Roman"/>
          <w:color w:val="000000" w:themeColor="text1"/>
          <w:sz w:val="24"/>
          <w:szCs w:val="24"/>
        </w:rPr>
        <w:t>wniosk</w:t>
      </w:r>
      <w:r w:rsidR="00A97B08" w:rsidRPr="00A97B08">
        <w:rPr>
          <w:rFonts w:ascii="Times New Roman" w:hAnsi="Times New Roman" w:cs="Times New Roman"/>
          <w:color w:val="000000" w:themeColor="text1"/>
          <w:sz w:val="24"/>
          <w:szCs w:val="24"/>
        </w:rPr>
        <w:t>ów</w:t>
      </w:r>
      <w:r w:rsidR="0077001B" w:rsidRPr="00A97B08">
        <w:rPr>
          <w:rFonts w:ascii="Times New Roman" w:hAnsi="Times New Roman" w:cs="Times New Roman"/>
          <w:color w:val="000000" w:themeColor="text1"/>
          <w:sz w:val="24"/>
          <w:szCs w:val="24"/>
        </w:rPr>
        <w:t xml:space="preserve"> o wszczęcie postępowania w stosunku do osoby nadużywającej alkoholu.</w:t>
      </w:r>
    </w:p>
    <w:p w:rsidR="005E4175" w:rsidRPr="005E4175" w:rsidRDefault="005E4175" w:rsidP="005E4175">
      <w:pPr>
        <w:spacing w:after="0" w:line="360" w:lineRule="auto"/>
        <w:jc w:val="both"/>
        <w:rPr>
          <w:rFonts w:ascii="Times New Roman" w:hAnsi="Times New Roman" w:cs="Times New Roman"/>
          <w:sz w:val="24"/>
          <w:szCs w:val="24"/>
        </w:rPr>
      </w:pPr>
    </w:p>
    <w:p w:rsidR="008D210C" w:rsidRPr="005E4175" w:rsidRDefault="00803392" w:rsidP="005E4175">
      <w:pPr>
        <w:spacing w:after="0" w:line="360" w:lineRule="auto"/>
        <w:jc w:val="center"/>
        <w:rPr>
          <w:rFonts w:ascii="Times New Roman" w:hAnsi="Times New Roman" w:cs="Times New Roman"/>
          <w:b/>
          <w:sz w:val="24"/>
          <w:szCs w:val="24"/>
        </w:rPr>
      </w:pPr>
      <w:r w:rsidRPr="005E4175">
        <w:rPr>
          <w:rFonts w:ascii="Times New Roman" w:hAnsi="Times New Roman" w:cs="Times New Roman"/>
          <w:b/>
          <w:sz w:val="24"/>
          <w:szCs w:val="24"/>
        </w:rPr>
        <w:t>Potrzeby w zakresie pomocy społecznej na rok 202</w:t>
      </w:r>
      <w:r w:rsidR="003708CB">
        <w:rPr>
          <w:rFonts w:ascii="Times New Roman" w:hAnsi="Times New Roman" w:cs="Times New Roman"/>
          <w:b/>
          <w:sz w:val="24"/>
          <w:szCs w:val="24"/>
        </w:rPr>
        <w:t>1</w:t>
      </w:r>
    </w:p>
    <w:p w:rsidR="00E843D3" w:rsidRPr="005E4175" w:rsidRDefault="00E843D3" w:rsidP="005E4175">
      <w:pPr>
        <w:shd w:val="clear" w:color="auto" w:fill="FFFFFF"/>
        <w:tabs>
          <w:tab w:val="left" w:pos="730"/>
        </w:tabs>
        <w:spacing w:after="0" w:line="360" w:lineRule="auto"/>
        <w:jc w:val="both"/>
        <w:rPr>
          <w:rFonts w:ascii="Times New Roman" w:hAnsi="Times New Roman" w:cs="Times New Roman"/>
          <w:color w:val="000000"/>
          <w:sz w:val="24"/>
          <w:szCs w:val="24"/>
        </w:rPr>
      </w:pPr>
      <w:r w:rsidRPr="005E4175">
        <w:rPr>
          <w:rFonts w:ascii="Times New Roman" w:hAnsi="Times New Roman" w:cs="Times New Roman"/>
          <w:color w:val="000000"/>
          <w:sz w:val="24"/>
          <w:szCs w:val="24"/>
        </w:rPr>
        <w:t>Rok 202</w:t>
      </w:r>
      <w:r w:rsidR="003708CB">
        <w:rPr>
          <w:rFonts w:ascii="Times New Roman" w:hAnsi="Times New Roman" w:cs="Times New Roman"/>
          <w:color w:val="000000"/>
          <w:sz w:val="24"/>
          <w:szCs w:val="24"/>
        </w:rPr>
        <w:t>1</w:t>
      </w:r>
      <w:r w:rsidRPr="005E4175">
        <w:rPr>
          <w:rFonts w:ascii="Times New Roman" w:hAnsi="Times New Roman" w:cs="Times New Roman"/>
          <w:color w:val="000000"/>
          <w:sz w:val="24"/>
          <w:szCs w:val="24"/>
        </w:rPr>
        <w:t xml:space="preserve"> będzie kontynuacją realizowanych zadań wynikających z ustaw oraz innych działań mających wpływ na poprawę sytuacji życiowej mieszkańców gminy Czerwin a także tworzeniem dobrych warunków pracy i nowych pomysłów w dążeniu do rozwiązywania problemów społecznych, które są konieczne, aby pomoc świadczona mieszkańcom gminy Czerwin była efektywna. Dla efektywnej realizacji zadań przez  Ośrodek Pomocy Społecznej w Czerwinie niezbędne będzie:</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Zabezpieczenie środków finansowych w wysokości odpowiadającej potrzebom wynikającym z realizacji nałożonych na OPS zadań.</w:t>
      </w:r>
    </w:p>
    <w:p w:rsidR="003708CB" w:rsidRDefault="003708CB" w:rsidP="003708CB">
      <w:pPr>
        <w:widowControl w:val="0"/>
        <w:numPr>
          <w:ilvl w:val="0"/>
          <w:numId w:val="12"/>
        </w:numPr>
        <w:shd w:val="clear" w:color="auto" w:fill="FFFFFF"/>
        <w:tabs>
          <w:tab w:val="clear" w:pos="720"/>
          <w:tab w:val="left" w:pos="284"/>
          <w:tab w:val="num" w:pos="360"/>
        </w:tabs>
        <w:suppressAutoHyphens/>
        <w:spacing w:after="0" w:line="360" w:lineRule="auto"/>
        <w:ind w:left="284" w:hanging="284"/>
        <w:jc w:val="both"/>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Opracowanie </w:t>
      </w:r>
      <w:r w:rsidRPr="003708CB">
        <w:rPr>
          <w:rFonts w:ascii="Times New Roman" w:hAnsi="Times New Roman" w:cs="Times New Roman"/>
          <w:color w:val="000000"/>
          <w:sz w:val="24"/>
          <w:szCs w:val="24"/>
        </w:rPr>
        <w:t>Gminn</w:t>
      </w:r>
      <w:r>
        <w:rPr>
          <w:rFonts w:ascii="Times New Roman" w:hAnsi="Times New Roman" w:cs="Times New Roman"/>
          <w:color w:val="000000"/>
          <w:sz w:val="24"/>
          <w:szCs w:val="24"/>
        </w:rPr>
        <w:t>ego</w:t>
      </w:r>
      <w:r w:rsidRPr="003708CB">
        <w:rPr>
          <w:rFonts w:ascii="Times New Roman" w:hAnsi="Times New Roman" w:cs="Times New Roman"/>
          <w:color w:val="000000"/>
          <w:sz w:val="24"/>
          <w:szCs w:val="24"/>
        </w:rPr>
        <w:t xml:space="preserve"> Program</w:t>
      </w:r>
      <w:r>
        <w:rPr>
          <w:rFonts w:ascii="Times New Roman" w:hAnsi="Times New Roman" w:cs="Times New Roman"/>
          <w:color w:val="000000"/>
          <w:sz w:val="24"/>
          <w:szCs w:val="24"/>
        </w:rPr>
        <w:t>u</w:t>
      </w:r>
      <w:r w:rsidRPr="003708CB">
        <w:rPr>
          <w:rFonts w:ascii="Times New Roman" w:hAnsi="Times New Roman" w:cs="Times New Roman"/>
          <w:color w:val="000000"/>
          <w:sz w:val="24"/>
          <w:szCs w:val="24"/>
        </w:rPr>
        <w:t xml:space="preserve"> Wspierania Rodziny</w:t>
      </w:r>
      <w:r>
        <w:rPr>
          <w:rFonts w:ascii="Times New Roman" w:hAnsi="Times New Roman" w:cs="Times New Roman"/>
          <w:color w:val="000000"/>
          <w:sz w:val="24"/>
          <w:szCs w:val="24"/>
        </w:rPr>
        <w:t>.</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 xml:space="preserve">Współpraca z </w:t>
      </w:r>
      <w:r w:rsidR="0077001B" w:rsidRPr="005E4175">
        <w:rPr>
          <w:rFonts w:ascii="Times New Roman" w:hAnsi="Times New Roman" w:cs="Times New Roman"/>
          <w:color w:val="000000"/>
          <w:sz w:val="24"/>
          <w:szCs w:val="24"/>
        </w:rPr>
        <w:t xml:space="preserve"> instytucjami i </w:t>
      </w:r>
      <w:r w:rsidRPr="005E4175">
        <w:rPr>
          <w:rFonts w:ascii="Times New Roman" w:hAnsi="Times New Roman" w:cs="Times New Roman"/>
          <w:color w:val="000000"/>
          <w:sz w:val="24"/>
          <w:szCs w:val="24"/>
        </w:rPr>
        <w:t>organizacjami w celu realizacji zadań szeroko pojętej pomocy społecznej.</w:t>
      </w:r>
      <w:r w:rsidR="000F5FF7" w:rsidRPr="005E4175">
        <w:rPr>
          <w:rFonts w:ascii="Times New Roman" w:hAnsi="Times New Roman" w:cs="Times New Roman"/>
          <w:color w:val="000000"/>
          <w:sz w:val="24"/>
          <w:szCs w:val="24"/>
        </w:rPr>
        <w:t xml:space="preserve"> </w:t>
      </w:r>
    </w:p>
    <w:p w:rsidR="00E843D3" w:rsidRPr="005E4175" w:rsidRDefault="00E843D3" w:rsidP="005E4175">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Zintensyfikowanie działań na rzecz ochrony i wspierania bezpiecznego rozwoju dzieci zagrożonych krzywdzeniem i przemocą.</w:t>
      </w:r>
    </w:p>
    <w:p w:rsidR="000F5FF7" w:rsidRPr="005E4175" w:rsidRDefault="000F5FF7" w:rsidP="005E4175">
      <w:pPr>
        <w:pStyle w:val="Akapitzlist"/>
        <w:numPr>
          <w:ilvl w:val="0"/>
          <w:numId w:val="12"/>
        </w:numPr>
        <w:tabs>
          <w:tab w:val="clear" w:pos="720"/>
          <w:tab w:val="left" w:pos="284"/>
        </w:tabs>
        <w:spacing w:after="0" w:line="360" w:lineRule="auto"/>
        <w:ind w:left="284" w:hanging="284"/>
        <w:jc w:val="both"/>
        <w:rPr>
          <w:rFonts w:ascii="Times New Roman" w:hAnsi="Times New Roman" w:cs="Times New Roman"/>
          <w:sz w:val="24"/>
          <w:szCs w:val="24"/>
        </w:rPr>
      </w:pPr>
      <w:r w:rsidRPr="007F0F12">
        <w:rPr>
          <w:rFonts w:ascii="Times New Roman" w:hAnsi="Times New Roman" w:cs="Times New Roman"/>
          <w:color w:val="000000"/>
          <w:sz w:val="24"/>
          <w:szCs w:val="24"/>
        </w:rPr>
        <w:t xml:space="preserve">Prowadzenie kampanii społecznych na rzecz rodziny. </w:t>
      </w:r>
      <w:r w:rsidRPr="005E4175">
        <w:rPr>
          <w:rFonts w:ascii="Times New Roman" w:hAnsi="Times New Roman" w:cs="Times New Roman"/>
          <w:sz w:val="24"/>
          <w:szCs w:val="24"/>
        </w:rPr>
        <w:t>Rozwój poradnictwa psychologicznego i prawnego.</w:t>
      </w:r>
    </w:p>
    <w:p w:rsidR="003708CB" w:rsidRDefault="00E843D3" w:rsidP="003708CB">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Podejmowanie działań ukierunkowanych na rozwój zawodowy pracowników, bezpieczne warunki pracy i przeci</w:t>
      </w:r>
      <w:r w:rsidR="003708CB">
        <w:rPr>
          <w:rFonts w:ascii="Times New Roman" w:hAnsi="Times New Roman" w:cs="Times New Roman"/>
          <w:color w:val="000000"/>
          <w:sz w:val="24"/>
          <w:szCs w:val="24"/>
        </w:rPr>
        <w:t>wdziałanie wypaleniu zawodowemu.</w:t>
      </w:r>
    </w:p>
    <w:p w:rsidR="003708CB" w:rsidRPr="003708CB" w:rsidRDefault="00E843D3" w:rsidP="003708CB">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3708CB">
        <w:rPr>
          <w:rFonts w:ascii="Times New Roman" w:hAnsi="Times New Roman" w:cs="Times New Roman"/>
          <w:color w:val="000000"/>
          <w:sz w:val="24"/>
          <w:szCs w:val="24"/>
        </w:rPr>
        <w:t xml:space="preserve">Aby zapewnić sprawną </w:t>
      </w:r>
      <w:r w:rsidR="003708CB">
        <w:rPr>
          <w:rFonts w:ascii="Times New Roman" w:hAnsi="Times New Roman" w:cs="Times New Roman"/>
          <w:color w:val="000000"/>
          <w:sz w:val="24"/>
          <w:szCs w:val="24"/>
        </w:rPr>
        <w:t>działalność Ośrodka Pomocy S</w:t>
      </w:r>
      <w:r w:rsidRPr="003708CB">
        <w:rPr>
          <w:rFonts w:ascii="Times New Roman" w:hAnsi="Times New Roman" w:cs="Times New Roman"/>
          <w:color w:val="000000"/>
          <w:sz w:val="24"/>
          <w:szCs w:val="24"/>
        </w:rPr>
        <w:t xml:space="preserve">połecznej istnieje potrzeba zatrudnienia dodatkowego pracownika socjalnego. </w:t>
      </w:r>
    </w:p>
    <w:p w:rsidR="003708CB" w:rsidRDefault="00E843D3" w:rsidP="003708CB">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color w:val="000000"/>
          <w:sz w:val="24"/>
          <w:szCs w:val="24"/>
        </w:rPr>
      </w:pPr>
      <w:r w:rsidRPr="005E4175">
        <w:rPr>
          <w:rFonts w:ascii="Times New Roman" w:hAnsi="Times New Roman" w:cs="Times New Roman"/>
          <w:color w:val="000000"/>
          <w:sz w:val="24"/>
          <w:szCs w:val="24"/>
        </w:rPr>
        <w:t xml:space="preserve">Zwiększenie środków na wynagrodzenia pracowników. </w:t>
      </w:r>
    </w:p>
    <w:p w:rsidR="00403167" w:rsidRPr="00403167" w:rsidRDefault="00E843D3" w:rsidP="00403167">
      <w:pPr>
        <w:widowControl w:val="0"/>
        <w:numPr>
          <w:ilvl w:val="0"/>
          <w:numId w:val="12"/>
        </w:numPr>
        <w:shd w:val="clear" w:color="auto" w:fill="FFFFFF"/>
        <w:tabs>
          <w:tab w:val="clear" w:pos="720"/>
          <w:tab w:val="left" w:pos="284"/>
          <w:tab w:val="num" w:pos="360"/>
        </w:tabs>
        <w:suppressAutoHyphens/>
        <w:spacing w:after="0" w:line="360" w:lineRule="auto"/>
        <w:ind w:left="284" w:hanging="284"/>
        <w:jc w:val="both"/>
        <w:textAlignment w:val="baseline"/>
        <w:rPr>
          <w:rFonts w:ascii="Times New Roman" w:hAnsi="Times New Roman" w:cs="Times New Roman"/>
          <w:sz w:val="24"/>
          <w:szCs w:val="24"/>
        </w:rPr>
      </w:pPr>
      <w:r w:rsidRPr="00403167">
        <w:rPr>
          <w:rFonts w:ascii="Times New Roman" w:hAnsi="Times New Roman" w:cs="Times New Roman"/>
          <w:color w:val="000000"/>
          <w:sz w:val="24"/>
          <w:szCs w:val="24"/>
        </w:rPr>
        <w:t xml:space="preserve">Z uwagi na wzrost liczby </w:t>
      </w:r>
      <w:r w:rsidR="00403167">
        <w:rPr>
          <w:rFonts w:ascii="Times New Roman" w:hAnsi="Times New Roman" w:cs="Times New Roman"/>
          <w:color w:val="000000"/>
          <w:sz w:val="24"/>
          <w:szCs w:val="24"/>
        </w:rPr>
        <w:t>nakładanych</w:t>
      </w:r>
      <w:r w:rsidRPr="00403167">
        <w:rPr>
          <w:rFonts w:ascii="Times New Roman" w:hAnsi="Times New Roman" w:cs="Times New Roman"/>
          <w:color w:val="000000"/>
          <w:sz w:val="24"/>
          <w:szCs w:val="24"/>
        </w:rPr>
        <w:t xml:space="preserve"> </w:t>
      </w:r>
      <w:r w:rsidR="00403167">
        <w:rPr>
          <w:rFonts w:ascii="Times New Roman" w:hAnsi="Times New Roman" w:cs="Times New Roman"/>
          <w:color w:val="000000"/>
          <w:sz w:val="24"/>
          <w:szCs w:val="24"/>
        </w:rPr>
        <w:t>na</w:t>
      </w:r>
      <w:r w:rsidR="005E4175" w:rsidRPr="00403167">
        <w:rPr>
          <w:rFonts w:ascii="Times New Roman" w:hAnsi="Times New Roman" w:cs="Times New Roman"/>
          <w:color w:val="000000"/>
          <w:sz w:val="24"/>
          <w:szCs w:val="24"/>
        </w:rPr>
        <w:t xml:space="preserve"> OPS w Czerwinie </w:t>
      </w:r>
      <w:r w:rsidR="00403167" w:rsidRPr="00403167">
        <w:rPr>
          <w:rFonts w:ascii="Times New Roman" w:hAnsi="Times New Roman" w:cs="Times New Roman"/>
          <w:color w:val="000000"/>
          <w:sz w:val="24"/>
          <w:szCs w:val="24"/>
        </w:rPr>
        <w:t xml:space="preserve">zadań </w:t>
      </w:r>
      <w:r w:rsidRPr="00403167">
        <w:rPr>
          <w:rFonts w:ascii="Times New Roman" w:hAnsi="Times New Roman" w:cs="Times New Roman"/>
          <w:color w:val="000000"/>
          <w:sz w:val="24"/>
          <w:szCs w:val="24"/>
        </w:rPr>
        <w:t>istni</w:t>
      </w:r>
      <w:r w:rsidR="000F5FF7" w:rsidRPr="00403167">
        <w:rPr>
          <w:rFonts w:ascii="Times New Roman" w:hAnsi="Times New Roman" w:cs="Times New Roman"/>
          <w:color w:val="000000"/>
          <w:sz w:val="24"/>
          <w:szCs w:val="24"/>
        </w:rPr>
        <w:t xml:space="preserve">eje też konieczność zwiększenia </w:t>
      </w:r>
      <w:r w:rsidRPr="00403167">
        <w:rPr>
          <w:rFonts w:ascii="Times New Roman" w:hAnsi="Times New Roman" w:cs="Times New Roman"/>
          <w:color w:val="000000"/>
          <w:sz w:val="24"/>
          <w:szCs w:val="24"/>
        </w:rPr>
        <w:t xml:space="preserve">powierzchni użytkowej o dodatkowe pomieszczenia. </w:t>
      </w:r>
      <w:r w:rsidR="00403167" w:rsidRPr="00403167">
        <w:rPr>
          <w:rFonts w:ascii="Times New Roman" w:hAnsi="Times New Roman" w:cs="Times New Roman"/>
          <w:color w:val="000000"/>
          <w:sz w:val="24"/>
          <w:szCs w:val="24"/>
        </w:rPr>
        <w:t xml:space="preserve">Ośrodek nie zapewnia swoim pracownikom wymaganych warunków pracy. Nie posiadamy pomieszczeń, w których pracownicy mogliby porozmawiać z petentami </w:t>
      </w:r>
      <w:r w:rsidR="00403167">
        <w:rPr>
          <w:rFonts w:ascii="Times New Roman" w:hAnsi="Times New Roman" w:cs="Times New Roman"/>
          <w:color w:val="000000"/>
          <w:sz w:val="24"/>
          <w:szCs w:val="24"/>
        </w:rPr>
        <w:t xml:space="preserve">a także przeprowadzić wywiad alimentacyjny z dłużnikami alimentacyjnymi. Nie zapewniamy także podstawowych zasad dostępności dla osób </w:t>
      </w:r>
      <w:r w:rsidR="00403167" w:rsidRPr="00403167">
        <w:rPr>
          <w:rFonts w:ascii="Times New Roman" w:hAnsi="Times New Roman" w:cs="Times New Roman"/>
          <w:color w:val="000000"/>
          <w:sz w:val="24"/>
          <w:szCs w:val="24"/>
        </w:rPr>
        <w:t>ze szczególnymi potrzebami</w:t>
      </w:r>
      <w:r w:rsidR="00403167">
        <w:rPr>
          <w:rFonts w:ascii="Times New Roman" w:hAnsi="Times New Roman" w:cs="Times New Roman"/>
          <w:color w:val="000000"/>
          <w:sz w:val="24"/>
          <w:szCs w:val="24"/>
        </w:rPr>
        <w:t>.</w:t>
      </w:r>
      <w:r w:rsidR="00403167">
        <w:rPr>
          <w:rFonts w:ascii="Times New Roman" w:hAnsi="Times New Roman" w:cs="Times New Roman"/>
          <w:sz w:val="24"/>
          <w:szCs w:val="24"/>
        </w:rPr>
        <w:t xml:space="preserve"> Ze względu na występujące problemy lokalowe</w:t>
      </w:r>
      <w:r w:rsidR="00907FE0">
        <w:rPr>
          <w:rFonts w:ascii="Times New Roman" w:hAnsi="Times New Roman" w:cs="Times New Roman"/>
          <w:sz w:val="24"/>
          <w:szCs w:val="24"/>
        </w:rPr>
        <w:t xml:space="preserve"> nie zapewniamy także odpowiedniej ochrony danych osobowych.</w:t>
      </w:r>
    </w:p>
    <w:p w:rsidR="007F0F12" w:rsidRPr="00403167" w:rsidRDefault="000F5FF7" w:rsidP="009A7BCE">
      <w:pPr>
        <w:widowControl w:val="0"/>
        <w:numPr>
          <w:ilvl w:val="0"/>
          <w:numId w:val="12"/>
        </w:numPr>
        <w:shd w:val="clear" w:color="auto" w:fill="FFFFFF"/>
        <w:tabs>
          <w:tab w:val="clear" w:pos="720"/>
          <w:tab w:val="left" w:pos="284"/>
        </w:tabs>
        <w:suppressAutoHyphens/>
        <w:spacing w:after="0" w:line="360" w:lineRule="auto"/>
        <w:ind w:left="284" w:hanging="284"/>
        <w:jc w:val="both"/>
        <w:textAlignment w:val="baseline"/>
        <w:rPr>
          <w:rFonts w:ascii="Times New Roman" w:hAnsi="Times New Roman" w:cs="Times New Roman"/>
          <w:sz w:val="24"/>
          <w:szCs w:val="24"/>
        </w:rPr>
      </w:pPr>
      <w:r w:rsidRPr="00403167">
        <w:rPr>
          <w:rFonts w:ascii="Times New Roman" w:hAnsi="Times New Roman" w:cs="Times New Roman"/>
          <w:sz w:val="24"/>
          <w:szCs w:val="24"/>
        </w:rPr>
        <w:t>W celu osiągnięcia zamierzonych celów, konieczne jest współdziałanie osób i jednostek organizacyjnych na terenie gminy działających na rzecz rodziny i dzieci, bowiem wyłącznie praca zespołowa stanowić będzie pełne i kompleksowe wsparcie.</w:t>
      </w:r>
    </w:p>
    <w:sectPr w:rsidR="007F0F12" w:rsidRPr="00403167" w:rsidSect="005E4175">
      <w:footerReference w:type="default" r:id="rId9"/>
      <w:pgSz w:w="11906" w:h="16838"/>
      <w:pgMar w:top="1134" w:right="1361" w:bottom="1134"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E67" w:rsidRDefault="002B4E67" w:rsidP="002B4E67">
      <w:pPr>
        <w:spacing w:after="0" w:line="240" w:lineRule="auto"/>
      </w:pPr>
      <w:r>
        <w:separator/>
      </w:r>
    </w:p>
  </w:endnote>
  <w:endnote w:type="continuationSeparator" w:id="0">
    <w:p w:rsidR="002B4E67" w:rsidRDefault="002B4E67" w:rsidP="002B4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9688687"/>
      <w:docPartObj>
        <w:docPartGallery w:val="Page Numbers (Bottom of Page)"/>
        <w:docPartUnique/>
      </w:docPartObj>
    </w:sdtPr>
    <w:sdtEndPr>
      <w:rPr>
        <w:rFonts w:ascii="Times New Roman" w:hAnsi="Times New Roman" w:cs="Times New Roman"/>
        <w:sz w:val="18"/>
        <w:szCs w:val="18"/>
      </w:rPr>
    </w:sdtEndPr>
    <w:sdtContent>
      <w:p w:rsidR="002B4E67" w:rsidRPr="002B4E67" w:rsidRDefault="002B4E67">
        <w:pPr>
          <w:pStyle w:val="Stopka"/>
          <w:jc w:val="right"/>
          <w:rPr>
            <w:rFonts w:ascii="Times New Roman" w:hAnsi="Times New Roman" w:cs="Times New Roman"/>
            <w:sz w:val="18"/>
            <w:szCs w:val="18"/>
          </w:rPr>
        </w:pPr>
        <w:r w:rsidRPr="002B4E67">
          <w:rPr>
            <w:rFonts w:ascii="Times New Roman" w:hAnsi="Times New Roman" w:cs="Times New Roman"/>
            <w:sz w:val="18"/>
            <w:szCs w:val="18"/>
          </w:rPr>
          <w:fldChar w:fldCharType="begin"/>
        </w:r>
        <w:r w:rsidRPr="002B4E67">
          <w:rPr>
            <w:rFonts w:ascii="Times New Roman" w:hAnsi="Times New Roman" w:cs="Times New Roman"/>
            <w:sz w:val="18"/>
            <w:szCs w:val="18"/>
          </w:rPr>
          <w:instrText>PAGE   \* MERGEFORMAT</w:instrText>
        </w:r>
        <w:r w:rsidRPr="002B4E67">
          <w:rPr>
            <w:rFonts w:ascii="Times New Roman" w:hAnsi="Times New Roman" w:cs="Times New Roman"/>
            <w:sz w:val="18"/>
            <w:szCs w:val="18"/>
          </w:rPr>
          <w:fldChar w:fldCharType="separate"/>
        </w:r>
        <w:r w:rsidR="009927D1">
          <w:rPr>
            <w:rFonts w:ascii="Times New Roman" w:hAnsi="Times New Roman" w:cs="Times New Roman"/>
            <w:noProof/>
            <w:sz w:val="18"/>
            <w:szCs w:val="18"/>
          </w:rPr>
          <w:t>7</w:t>
        </w:r>
        <w:r w:rsidRPr="002B4E67">
          <w:rPr>
            <w:rFonts w:ascii="Times New Roman" w:hAnsi="Times New Roman" w:cs="Times New Roman"/>
            <w:sz w:val="18"/>
            <w:szCs w:val="18"/>
          </w:rPr>
          <w:fldChar w:fldCharType="end"/>
        </w:r>
      </w:p>
    </w:sdtContent>
  </w:sdt>
  <w:p w:rsidR="002B4E67" w:rsidRDefault="002B4E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E67" w:rsidRDefault="002B4E67" w:rsidP="002B4E67">
      <w:pPr>
        <w:spacing w:after="0" w:line="240" w:lineRule="auto"/>
      </w:pPr>
      <w:r>
        <w:separator/>
      </w:r>
    </w:p>
  </w:footnote>
  <w:footnote w:type="continuationSeparator" w:id="0">
    <w:p w:rsidR="002B4E67" w:rsidRDefault="002B4E67" w:rsidP="002B4E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eastAsia="Times New Roman" w:cs="Times New Roman"/>
        <w:b w:val="0"/>
        <w:bCs w:val="0"/>
        <w:i w:val="0"/>
        <w:iCs w:val="0"/>
        <w:caps w:val="0"/>
        <w:smallCaps w:val="0"/>
        <w:strike w:val="0"/>
        <w:dstrike w:val="0"/>
        <w:color w:val="000000"/>
        <w:spacing w:val="0"/>
        <w:w w:val="100"/>
        <w:sz w:val="22"/>
        <w:szCs w:val="22"/>
        <w:u w:val="none"/>
        <w:vertAlign w:val="subscript"/>
        <w:lang w:val="pl-PL" w:eastAsia="pl-PL" w:bidi="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Times New Roman"/>
        <w:b/>
        <w:bCs/>
        <w:i w:val="0"/>
        <w:iCs w:val="0"/>
        <w:caps w:val="0"/>
        <w:smallCaps w:val="0"/>
        <w:strike w:val="0"/>
        <w:dstrike w:val="0"/>
        <w:color w:val="000000"/>
        <w:spacing w:val="0"/>
        <w:w w:val="100"/>
        <w:position w:val="0"/>
        <w:sz w:val="20"/>
        <w:szCs w:val="20"/>
        <w:u w:val="none"/>
        <w:vertAlign w:val="baseline"/>
        <w:lang w:val="pl-PL" w:eastAsia="pl-PL" w:bidi="pl-P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b/>
        <w:bCs/>
        <w:i w:val="0"/>
        <w:iCs w:val="0"/>
        <w:caps w:val="0"/>
        <w:smallCaps w:val="0"/>
        <w:strike w:val="0"/>
        <w:dstrike w:val="0"/>
        <w:color w:val="000000"/>
        <w:spacing w:val="0"/>
        <w:w w:val="100"/>
        <w:position w:val="0"/>
        <w:sz w:val="20"/>
        <w:szCs w:val="20"/>
        <w:u w:val="none"/>
        <w:vertAlign w:val="baseline"/>
        <w:lang w:val="pl-PL" w:eastAsia="pl-PL" w:bidi="pl-P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b/>
        <w:bCs/>
        <w:i w:val="0"/>
        <w:iCs w:val="0"/>
        <w:caps w:val="0"/>
        <w:smallCaps w:val="0"/>
        <w:strike w:val="0"/>
        <w:dstrike w:val="0"/>
        <w:color w:val="000000"/>
        <w:spacing w:val="0"/>
        <w:w w:val="100"/>
        <w:position w:val="0"/>
        <w:sz w:val="20"/>
        <w:szCs w:val="20"/>
        <w:u w:val="none"/>
        <w:vertAlign w:val="baseline"/>
        <w:lang w:val="pl-PL" w:eastAsia="pl-PL" w:bidi="pl-P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AE41EA5"/>
    <w:multiLevelType w:val="hybridMultilevel"/>
    <w:tmpl w:val="C0D42EC2"/>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9E0BA1"/>
    <w:multiLevelType w:val="hybridMultilevel"/>
    <w:tmpl w:val="944E12B4"/>
    <w:lvl w:ilvl="0" w:tplc="6F6E4CB6">
      <w:start w:val="1"/>
      <w:numFmt w:val="decimal"/>
      <w:lvlText w:val="%1."/>
      <w:lvlJc w:val="left"/>
      <w:pPr>
        <w:ind w:left="1428"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6B0490B"/>
    <w:multiLevelType w:val="hybridMultilevel"/>
    <w:tmpl w:val="79CC2C9E"/>
    <w:lvl w:ilvl="0" w:tplc="0415000F">
      <w:start w:val="1"/>
      <w:numFmt w:val="decimal"/>
      <w:lvlText w:val="%1."/>
      <w:lvlJc w:val="left"/>
      <w:pPr>
        <w:ind w:left="720" w:hanging="360"/>
      </w:pPr>
      <w:rPr>
        <w:rFonts w:hint="default"/>
      </w:rPr>
    </w:lvl>
    <w:lvl w:ilvl="1" w:tplc="FF5E850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88325CD"/>
    <w:multiLevelType w:val="hybridMultilevel"/>
    <w:tmpl w:val="B80C3AFA"/>
    <w:lvl w:ilvl="0" w:tplc="0415000F">
      <w:start w:val="1"/>
      <w:numFmt w:val="decimal"/>
      <w:pStyle w:val="Nagwek1"/>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4DDF2D9F"/>
    <w:multiLevelType w:val="hybridMultilevel"/>
    <w:tmpl w:val="D9182600"/>
    <w:lvl w:ilvl="0" w:tplc="6F6E4CB6">
      <w:start w:val="1"/>
      <w:numFmt w:val="decimal"/>
      <w:lvlText w:val="%1."/>
      <w:lvlJc w:val="left"/>
      <w:pPr>
        <w:ind w:left="1776"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63191256"/>
    <w:multiLevelType w:val="hybridMultilevel"/>
    <w:tmpl w:val="E1BA24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9E73A2"/>
    <w:multiLevelType w:val="hybridMultilevel"/>
    <w:tmpl w:val="C0D42EC2"/>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E8B178D"/>
    <w:multiLevelType w:val="hybridMultilevel"/>
    <w:tmpl w:val="534029C2"/>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D303B6"/>
    <w:multiLevelType w:val="hybridMultilevel"/>
    <w:tmpl w:val="FC54B62C"/>
    <w:lvl w:ilvl="0" w:tplc="6F6E4CB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725A3996"/>
    <w:multiLevelType w:val="hybridMultilevel"/>
    <w:tmpl w:val="D15A25AA"/>
    <w:lvl w:ilvl="0" w:tplc="0024AC2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6143638"/>
    <w:multiLevelType w:val="hybridMultilevel"/>
    <w:tmpl w:val="7FF8DFF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1"/>
  </w:num>
  <w:num w:numId="3">
    <w:abstractNumId w:val="7"/>
  </w:num>
  <w:num w:numId="4">
    <w:abstractNumId w:val="8"/>
  </w:num>
  <w:num w:numId="5">
    <w:abstractNumId w:val="13"/>
  </w:num>
  <w:num w:numId="6">
    <w:abstractNumId w:val="5"/>
  </w:num>
  <w:num w:numId="7">
    <w:abstractNumId w:val="9"/>
  </w:num>
  <w:num w:numId="8">
    <w:abstractNumId w:val="0"/>
  </w:num>
  <w:num w:numId="9">
    <w:abstractNumId w:val="1"/>
  </w:num>
  <w:num w:numId="10">
    <w:abstractNumId w:val="4"/>
  </w:num>
  <w:num w:numId="11">
    <w:abstractNumId w:val="10"/>
  </w:num>
  <w:num w:numId="12">
    <w:abstractNumId w:val="2"/>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10C"/>
    <w:rsid w:val="000D7CF1"/>
    <w:rsid w:val="000F5FF7"/>
    <w:rsid w:val="00267D10"/>
    <w:rsid w:val="002715E9"/>
    <w:rsid w:val="002B4E67"/>
    <w:rsid w:val="00300842"/>
    <w:rsid w:val="003708CB"/>
    <w:rsid w:val="00403167"/>
    <w:rsid w:val="00493F8B"/>
    <w:rsid w:val="00531455"/>
    <w:rsid w:val="005E4175"/>
    <w:rsid w:val="00766663"/>
    <w:rsid w:val="0077001B"/>
    <w:rsid w:val="007F0F12"/>
    <w:rsid w:val="00803392"/>
    <w:rsid w:val="008D210C"/>
    <w:rsid w:val="008F77F6"/>
    <w:rsid w:val="00907FE0"/>
    <w:rsid w:val="009927D1"/>
    <w:rsid w:val="00A97B08"/>
    <w:rsid w:val="00DC2B3C"/>
    <w:rsid w:val="00E843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C9F4D-87DA-48F6-A3DA-BD43600C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2B4E67"/>
    <w:pPr>
      <w:keepNext/>
      <w:widowControl w:val="0"/>
      <w:numPr>
        <w:numId w:val="1"/>
      </w:numPr>
      <w:suppressAutoHyphens/>
      <w:spacing w:before="240" w:after="60" w:line="240" w:lineRule="auto"/>
      <w:textAlignment w:val="baseline"/>
      <w:outlineLvl w:val="0"/>
    </w:pPr>
    <w:rPr>
      <w:rFonts w:ascii="Calibri Light" w:eastAsia="Times New Roman" w:hAnsi="Calibri Light" w:cs="Times New Roman"/>
      <w:b/>
      <w:bCs/>
      <w:kern w:val="1"/>
      <w:sz w:val="32"/>
      <w:szCs w:val="32"/>
      <w:lang w:val="de-DE"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D210C"/>
    <w:rPr>
      <w:color w:val="0563C1" w:themeColor="hyperlink"/>
      <w:u w:val="single"/>
    </w:rPr>
  </w:style>
  <w:style w:type="paragraph" w:styleId="Akapitzlist">
    <w:name w:val="List Paragraph"/>
    <w:basedOn w:val="Normalny"/>
    <w:uiPriority w:val="34"/>
    <w:qFormat/>
    <w:rsid w:val="008D210C"/>
    <w:pPr>
      <w:ind w:left="720"/>
      <w:contextualSpacing/>
    </w:pPr>
  </w:style>
  <w:style w:type="paragraph" w:customStyle="1" w:styleId="Standard">
    <w:name w:val="Standard"/>
    <w:rsid w:val="002B4E6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Default">
    <w:name w:val="Default"/>
    <w:rsid w:val="002B4E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NormalnyWeb">
    <w:name w:val="Normal (Web)"/>
    <w:basedOn w:val="Normalny"/>
    <w:rsid w:val="002B4E67"/>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TableContents">
    <w:name w:val="Table Contents"/>
    <w:basedOn w:val="Standard"/>
    <w:rsid w:val="002B4E67"/>
    <w:pPr>
      <w:suppressLineNumbers/>
    </w:pPr>
  </w:style>
  <w:style w:type="paragraph" w:styleId="Nagwek">
    <w:name w:val="header"/>
    <w:basedOn w:val="Normalny"/>
    <w:link w:val="NagwekZnak"/>
    <w:uiPriority w:val="99"/>
    <w:unhideWhenUsed/>
    <w:rsid w:val="002B4E6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4E67"/>
  </w:style>
  <w:style w:type="paragraph" w:styleId="Stopka">
    <w:name w:val="footer"/>
    <w:basedOn w:val="Normalny"/>
    <w:link w:val="StopkaZnak"/>
    <w:uiPriority w:val="99"/>
    <w:unhideWhenUsed/>
    <w:rsid w:val="002B4E6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4E67"/>
  </w:style>
  <w:style w:type="character" w:customStyle="1" w:styleId="st">
    <w:name w:val="st"/>
    <w:rsid w:val="002B4E67"/>
  </w:style>
  <w:style w:type="character" w:styleId="Uwydatnienie">
    <w:name w:val="Emphasis"/>
    <w:qFormat/>
    <w:rsid w:val="002B4E67"/>
    <w:rPr>
      <w:i/>
      <w:iCs/>
    </w:rPr>
  </w:style>
  <w:style w:type="paragraph" w:customStyle="1" w:styleId="Teksttreci2">
    <w:name w:val="Tekst treści (2)"/>
    <w:basedOn w:val="Standard"/>
    <w:rsid w:val="002B4E67"/>
    <w:pPr>
      <w:shd w:val="clear" w:color="auto" w:fill="FFFFFF"/>
      <w:autoSpaceDN/>
      <w:spacing w:after="60" w:line="0" w:lineRule="atLeast"/>
      <w:ind w:hanging="340"/>
      <w:jc w:val="both"/>
    </w:pPr>
    <w:rPr>
      <w:rFonts w:eastAsia="Times New Roman" w:cs="Times New Roman"/>
      <w:kern w:val="1"/>
      <w:sz w:val="22"/>
      <w:szCs w:val="22"/>
      <w:lang w:val="de-DE" w:eastAsia="fa-IR" w:bidi="fa-IR"/>
    </w:rPr>
  </w:style>
  <w:style w:type="character" w:customStyle="1" w:styleId="Nagwek1Znak">
    <w:name w:val="Nagłówek 1 Znak"/>
    <w:basedOn w:val="Domylnaczcionkaakapitu"/>
    <w:link w:val="Nagwek1"/>
    <w:rsid w:val="002B4E67"/>
    <w:rPr>
      <w:rFonts w:ascii="Calibri Light" w:eastAsia="Times New Roman" w:hAnsi="Calibri Light" w:cs="Times New Roman"/>
      <w:b/>
      <w:bCs/>
      <w:kern w:val="1"/>
      <w:sz w:val="32"/>
      <w:szCs w:val="32"/>
      <w:lang w:val="de-DE" w:eastAsia="fa-IR" w:bidi="fa-IR"/>
    </w:rPr>
  </w:style>
  <w:style w:type="paragraph" w:styleId="Tytu">
    <w:name w:val="Title"/>
    <w:basedOn w:val="Normalny"/>
    <w:next w:val="Normalny"/>
    <w:link w:val="TytuZnak"/>
    <w:qFormat/>
    <w:rsid w:val="00300842"/>
    <w:pPr>
      <w:widowControl w:val="0"/>
      <w:suppressAutoHyphens/>
      <w:spacing w:before="240" w:after="60" w:line="240" w:lineRule="auto"/>
      <w:jc w:val="center"/>
      <w:textAlignment w:val="baseline"/>
    </w:pPr>
    <w:rPr>
      <w:rFonts w:ascii="Calibri Light" w:eastAsia="Times New Roman" w:hAnsi="Calibri Light" w:cs="Times New Roman"/>
      <w:b/>
      <w:bCs/>
      <w:kern w:val="1"/>
      <w:sz w:val="32"/>
      <w:szCs w:val="32"/>
      <w:lang w:val="de-DE" w:eastAsia="fa-IR" w:bidi="fa-IR"/>
    </w:rPr>
  </w:style>
  <w:style w:type="character" w:customStyle="1" w:styleId="TytuZnak">
    <w:name w:val="Tytuł Znak"/>
    <w:basedOn w:val="Domylnaczcionkaakapitu"/>
    <w:link w:val="Tytu"/>
    <w:rsid w:val="00300842"/>
    <w:rPr>
      <w:rFonts w:ascii="Calibri Light" w:eastAsia="Times New Roman" w:hAnsi="Calibri Light" w:cs="Times New Roman"/>
      <w:b/>
      <w:bCs/>
      <w:kern w:val="1"/>
      <w:sz w:val="32"/>
      <w:szCs w:val="32"/>
      <w:lang w:val="de-DE" w:eastAsia="fa-IR" w:bidi="fa-IR"/>
    </w:rPr>
  </w:style>
  <w:style w:type="paragraph" w:styleId="Tekstdymka">
    <w:name w:val="Balloon Text"/>
    <w:basedOn w:val="Normalny"/>
    <w:link w:val="TekstdymkaZnak"/>
    <w:uiPriority w:val="99"/>
    <w:semiHidden/>
    <w:unhideWhenUsed/>
    <w:rsid w:val="005E417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41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055498">
      <w:bodyDiv w:val="1"/>
      <w:marLeft w:val="0"/>
      <w:marRight w:val="0"/>
      <w:marTop w:val="0"/>
      <w:marBottom w:val="0"/>
      <w:divBdr>
        <w:top w:val="none" w:sz="0" w:space="0" w:color="auto"/>
        <w:left w:val="none" w:sz="0" w:space="0" w:color="auto"/>
        <w:bottom w:val="none" w:sz="0" w:space="0" w:color="auto"/>
        <w:right w:val="none" w:sz="0" w:space="0" w:color="auto"/>
      </w:divBdr>
      <w:divsChild>
        <w:div w:id="1436949538">
          <w:marLeft w:val="0"/>
          <w:marRight w:val="0"/>
          <w:marTop w:val="0"/>
          <w:marBottom w:val="0"/>
          <w:divBdr>
            <w:top w:val="none" w:sz="0" w:space="0" w:color="auto"/>
            <w:left w:val="none" w:sz="0" w:space="0" w:color="auto"/>
            <w:bottom w:val="none" w:sz="0" w:space="0" w:color="auto"/>
            <w:right w:val="none" w:sz="0" w:space="0" w:color="auto"/>
          </w:divBdr>
          <w:divsChild>
            <w:div w:id="1793594458">
              <w:marLeft w:val="0"/>
              <w:marRight w:val="0"/>
              <w:marTop w:val="0"/>
              <w:marBottom w:val="0"/>
              <w:divBdr>
                <w:top w:val="none" w:sz="0" w:space="0" w:color="auto"/>
                <w:left w:val="none" w:sz="0" w:space="0" w:color="auto"/>
                <w:bottom w:val="none" w:sz="0" w:space="0" w:color="auto"/>
                <w:right w:val="none" w:sz="0" w:space="0" w:color="auto"/>
              </w:divBdr>
              <w:divsChild>
                <w:div w:id="101780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413625">
      <w:bodyDiv w:val="1"/>
      <w:marLeft w:val="0"/>
      <w:marRight w:val="0"/>
      <w:marTop w:val="0"/>
      <w:marBottom w:val="0"/>
      <w:divBdr>
        <w:top w:val="none" w:sz="0" w:space="0" w:color="auto"/>
        <w:left w:val="none" w:sz="0" w:space="0" w:color="auto"/>
        <w:bottom w:val="none" w:sz="0" w:space="0" w:color="auto"/>
        <w:right w:val="none" w:sz="0" w:space="0" w:color="auto"/>
      </w:divBdr>
      <w:divsChild>
        <w:div w:id="2000569855">
          <w:marLeft w:val="0"/>
          <w:marRight w:val="0"/>
          <w:marTop w:val="0"/>
          <w:marBottom w:val="0"/>
          <w:divBdr>
            <w:top w:val="none" w:sz="0" w:space="0" w:color="auto"/>
            <w:left w:val="none" w:sz="0" w:space="0" w:color="auto"/>
            <w:bottom w:val="none" w:sz="0" w:space="0" w:color="auto"/>
            <w:right w:val="none" w:sz="0" w:space="0" w:color="auto"/>
          </w:divBdr>
          <w:divsChild>
            <w:div w:id="2104760498">
              <w:marLeft w:val="0"/>
              <w:marRight w:val="0"/>
              <w:marTop w:val="0"/>
              <w:marBottom w:val="0"/>
              <w:divBdr>
                <w:top w:val="none" w:sz="0" w:space="0" w:color="auto"/>
                <w:left w:val="none" w:sz="0" w:space="0" w:color="auto"/>
                <w:bottom w:val="none" w:sz="0" w:space="0" w:color="auto"/>
                <w:right w:val="none" w:sz="0" w:space="0" w:color="auto"/>
              </w:divBdr>
              <w:divsChild>
                <w:div w:id="3190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ops@czerwi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2179</Words>
  <Characters>13080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4</cp:revision>
  <cp:lastPrinted>2021-04-01T06:46:00Z</cp:lastPrinted>
  <dcterms:created xsi:type="dcterms:W3CDTF">2021-03-31T10:01:00Z</dcterms:created>
  <dcterms:modified xsi:type="dcterms:W3CDTF">2021-04-01T06:46:00Z</dcterms:modified>
</cp:coreProperties>
</file>